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3828"/>
      </w:tblGrid>
      <w:tr w:rsidR="00E20576" w:rsidRPr="009132A2" w:rsidTr="001212B4">
        <w:tc>
          <w:tcPr>
            <w:tcW w:w="4111" w:type="dxa"/>
          </w:tcPr>
          <w:p w:rsidR="00E20576" w:rsidRPr="009132A2" w:rsidRDefault="00E20576" w:rsidP="001212B4">
            <w:pPr>
              <w:pStyle w:val="a4"/>
              <w:jc w:val="center"/>
              <w:rPr>
                <w:rFonts w:ascii="Century Bash" w:hAnsi="Century Bash"/>
                <w:b/>
                <w:shadow/>
              </w:rPr>
            </w:pPr>
            <w:r w:rsidRPr="009132A2">
              <w:rPr>
                <w:rFonts w:ascii="Century Bash" w:hAnsi="Century Bash"/>
                <w:b/>
                <w:shadow/>
              </w:rPr>
              <w:t>БАШ</w:t>
            </w:r>
            <w:proofErr w:type="gramStart"/>
            <w:r w:rsidRPr="009132A2">
              <w:rPr>
                <w:rFonts w:ascii="Century Bash" w:hAnsi="Century Bash"/>
                <w:b/>
                <w:shadow/>
                <w:lang w:val="en-US"/>
              </w:rPr>
              <w:t>K</w:t>
            </w:r>
            <w:proofErr w:type="gramEnd"/>
            <w:r w:rsidRPr="009132A2">
              <w:rPr>
                <w:rFonts w:ascii="Century Bash" w:hAnsi="Century Bash"/>
                <w:b/>
                <w:shadow/>
              </w:rPr>
              <w:t>ОРТОСТАН  РЕСПУБЛИКА</w:t>
            </w:r>
            <w:r w:rsidRPr="009132A2">
              <w:rPr>
                <w:rFonts w:ascii="Century Bash" w:hAnsi="Century Bash"/>
                <w:b/>
                <w:shadow/>
                <w:lang w:val="en-US"/>
              </w:rPr>
              <w:t>H</w:t>
            </w:r>
            <w:r w:rsidRPr="009132A2">
              <w:rPr>
                <w:rFonts w:ascii="Century Bash" w:hAnsi="Century Bash"/>
                <w:b/>
                <w:shadow/>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tblGrid>
            <w:tr w:rsidR="00E20576" w:rsidRPr="009132A2" w:rsidTr="001212B4">
              <w:tc>
                <w:tcPr>
                  <w:tcW w:w="4022" w:type="dxa"/>
                  <w:tcBorders>
                    <w:top w:val="nil"/>
                    <w:left w:val="nil"/>
                    <w:bottom w:val="nil"/>
                    <w:right w:val="nil"/>
                  </w:tcBorders>
                </w:tcPr>
                <w:p w:rsidR="00E20576" w:rsidRPr="009132A2" w:rsidRDefault="00E20576" w:rsidP="001212B4">
                  <w:pPr>
                    <w:pStyle w:val="a4"/>
                    <w:tabs>
                      <w:tab w:val="clear" w:pos="4153"/>
                      <w:tab w:val="clear" w:pos="8306"/>
                    </w:tabs>
                    <w:jc w:val="center"/>
                    <w:rPr>
                      <w:rFonts w:ascii="Century Bash" w:hAnsi="Century Bash"/>
                      <w:b/>
                      <w:shadow/>
                    </w:rPr>
                  </w:pPr>
                  <w:proofErr w:type="spellStart"/>
                  <w:r w:rsidRPr="009132A2">
                    <w:rPr>
                      <w:rFonts w:ascii="Century Bash" w:hAnsi="Century Bash"/>
                      <w:b/>
                      <w:shadow/>
                    </w:rPr>
                    <w:t>Ауыр</w:t>
                  </w:r>
                  <w:proofErr w:type="spellEnd"/>
                  <w:r w:rsidRPr="009132A2">
                    <w:rPr>
                      <w:rFonts w:ascii="Century Bash" w:hAnsi="Century Bash"/>
                      <w:b/>
                      <w:shadow/>
                      <w:lang w:val="en-US"/>
                    </w:rPr>
                    <w:t>f</w:t>
                  </w:r>
                  <w:r w:rsidRPr="009132A2">
                    <w:rPr>
                      <w:rFonts w:ascii="Century Bash" w:hAnsi="Century Bash"/>
                      <w:b/>
                      <w:shadow/>
                    </w:rPr>
                    <w:t xml:space="preserve">азы районы </w:t>
                  </w:r>
                  <w:proofErr w:type="spellStart"/>
                  <w:r w:rsidRPr="009132A2">
                    <w:rPr>
                      <w:rFonts w:ascii="Century Bash" w:hAnsi="Century Bash"/>
                      <w:b/>
                      <w:shadow/>
                    </w:rPr>
                    <w:t>муниципаль</w:t>
                  </w:r>
                  <w:proofErr w:type="spellEnd"/>
                  <w:r w:rsidRPr="009132A2">
                    <w:rPr>
                      <w:rFonts w:ascii="Century Bash" w:hAnsi="Century Bash"/>
                      <w:b/>
                      <w:shadow/>
                    </w:rPr>
                    <w:t xml:space="preserve"> </w:t>
                  </w:r>
                  <w:proofErr w:type="spellStart"/>
                  <w:r w:rsidRPr="009132A2">
                    <w:rPr>
                      <w:rFonts w:ascii="Century Bash" w:hAnsi="Century Bash"/>
                      <w:b/>
                      <w:shadow/>
                    </w:rPr>
                    <w:t>районыны</w:t>
                  </w:r>
                  <w:proofErr w:type="spellEnd"/>
                  <w:proofErr w:type="gramStart"/>
                  <w:r w:rsidRPr="009132A2">
                    <w:rPr>
                      <w:rFonts w:ascii="Century Bash" w:hAnsi="Century Bash"/>
                      <w:b/>
                      <w:shadow/>
                      <w:lang w:val="en-US"/>
                    </w:rPr>
                    <w:t>n</w:t>
                  </w:r>
                  <w:proofErr w:type="gramEnd"/>
                  <w:r w:rsidRPr="009132A2">
                    <w:rPr>
                      <w:rFonts w:ascii="Century Bash" w:hAnsi="Century Bash"/>
                      <w:b/>
                      <w:shadow/>
                    </w:rPr>
                    <w:t xml:space="preserve"> Степановка </w:t>
                  </w:r>
                  <w:proofErr w:type="spellStart"/>
                  <w:r w:rsidRPr="009132A2">
                    <w:rPr>
                      <w:rFonts w:ascii="Century Bash" w:hAnsi="Century Bash"/>
                      <w:b/>
                      <w:shadow/>
                    </w:rPr>
                    <w:t>ауыл</w:t>
                  </w:r>
                  <w:proofErr w:type="spellEnd"/>
                </w:p>
              </w:tc>
            </w:tr>
          </w:tbl>
          <w:p w:rsidR="00E20576" w:rsidRPr="009132A2" w:rsidRDefault="00E20576" w:rsidP="001212B4">
            <w:pPr>
              <w:pStyle w:val="a4"/>
              <w:tabs>
                <w:tab w:val="clear" w:pos="4153"/>
                <w:tab w:val="clear" w:pos="8306"/>
              </w:tabs>
              <w:jc w:val="center"/>
              <w:rPr>
                <w:rFonts w:ascii="Century Bash" w:hAnsi="Century Bash"/>
                <w:b/>
                <w:shadow/>
              </w:rPr>
            </w:pPr>
            <w:r w:rsidRPr="009132A2">
              <w:rPr>
                <w:rFonts w:ascii="Century Bash" w:hAnsi="Century Bash"/>
                <w:b/>
                <w:shadow/>
              </w:rPr>
              <w:t xml:space="preserve">советы </w:t>
            </w:r>
            <w:proofErr w:type="spellStart"/>
            <w:r w:rsidRPr="009132A2">
              <w:rPr>
                <w:rFonts w:ascii="Century Bash" w:hAnsi="Century Bash"/>
                <w:b/>
                <w:shadow/>
              </w:rPr>
              <w:t>ауыл</w:t>
            </w:r>
            <w:proofErr w:type="spellEnd"/>
            <w:r w:rsidRPr="009132A2">
              <w:rPr>
                <w:rFonts w:ascii="Century Bash" w:hAnsi="Century Bash"/>
                <w:b/>
                <w:shadow/>
              </w:rPr>
              <w:t xml:space="preserve"> бил</w:t>
            </w:r>
            <w:r w:rsidRPr="009132A2">
              <w:rPr>
                <w:rFonts w:ascii="Century Bash" w:hAnsi="Century Bash"/>
                <w:b/>
                <w:shadow/>
                <w:lang w:val="en-US"/>
              </w:rPr>
              <w:t>e</w:t>
            </w:r>
            <w:r w:rsidRPr="009132A2">
              <w:rPr>
                <w:rFonts w:ascii="Century Bash" w:hAnsi="Century Bash"/>
                <w:b/>
                <w:shadow/>
              </w:rPr>
              <w:t>м</w:t>
            </w:r>
            <w:r w:rsidRPr="009132A2">
              <w:rPr>
                <w:rFonts w:ascii="Century Bash" w:hAnsi="Century Bash"/>
                <w:b/>
                <w:shadow/>
                <w:lang w:val="en-US"/>
              </w:rPr>
              <w:t>eh</w:t>
            </w:r>
            <w:r w:rsidRPr="009132A2">
              <w:rPr>
                <w:rFonts w:ascii="Century Bash" w:hAnsi="Century Bash"/>
                <w:b/>
                <w:shadow/>
              </w:rPr>
              <w:t>е Советы</w:t>
            </w:r>
          </w:p>
          <w:p w:rsidR="00E20576" w:rsidRPr="009132A2" w:rsidRDefault="00E20576" w:rsidP="001212B4">
            <w:pPr>
              <w:pStyle w:val="a4"/>
              <w:jc w:val="center"/>
              <w:rPr>
                <w:rFonts w:ascii="Century Bash" w:hAnsi="Century Bash"/>
                <w:b/>
                <w:shadow/>
              </w:rPr>
            </w:pPr>
          </w:p>
          <w:p w:rsidR="00E20576" w:rsidRPr="009132A2" w:rsidRDefault="00E20576" w:rsidP="001212B4">
            <w:pPr>
              <w:pStyle w:val="a4"/>
              <w:jc w:val="center"/>
              <w:rPr>
                <w:rFonts w:ascii="Century Bash" w:hAnsi="Century Bash"/>
                <w:b/>
              </w:rPr>
            </w:pPr>
            <w:r w:rsidRPr="009132A2">
              <w:rPr>
                <w:rFonts w:ascii="Century Bash" w:hAnsi="Century Bash"/>
                <w:b/>
              </w:rPr>
              <w:t>4534</w:t>
            </w:r>
            <w:r w:rsidRPr="009132A2">
              <w:rPr>
                <w:rFonts w:ascii="Century Bash" w:hAnsi="Century Bash"/>
                <w:b/>
                <w:lang w:val="be-BY"/>
              </w:rPr>
              <w:t>96</w:t>
            </w:r>
            <w:r w:rsidRPr="009132A2">
              <w:rPr>
                <w:rFonts w:ascii="Century Bash" w:hAnsi="Century Bash"/>
                <w:b/>
              </w:rPr>
              <w:t xml:space="preserve">, </w:t>
            </w:r>
            <w:proofErr w:type="spellStart"/>
            <w:r w:rsidRPr="009132A2">
              <w:rPr>
                <w:rFonts w:ascii="Century Bash" w:hAnsi="Century Bash"/>
                <w:b/>
              </w:rPr>
              <w:t>Ауыр</w:t>
            </w:r>
            <w:proofErr w:type="spellEnd"/>
            <w:r w:rsidRPr="009132A2">
              <w:rPr>
                <w:rFonts w:ascii="Century Bash" w:hAnsi="Century Bash"/>
                <w:b/>
                <w:lang w:val="en-US"/>
              </w:rPr>
              <w:t>f</w:t>
            </w:r>
            <w:r w:rsidRPr="009132A2">
              <w:rPr>
                <w:rFonts w:ascii="Century Bash" w:hAnsi="Century Bash"/>
                <w:b/>
              </w:rPr>
              <w:t xml:space="preserve">азы районы, </w:t>
            </w:r>
            <w:r w:rsidRPr="009132A2">
              <w:rPr>
                <w:rFonts w:ascii="Century Bash" w:hAnsi="Century Bash"/>
                <w:b/>
                <w:shadow/>
              </w:rPr>
              <w:t xml:space="preserve">Степановка </w:t>
            </w:r>
            <w:proofErr w:type="spellStart"/>
            <w:r w:rsidRPr="009132A2">
              <w:rPr>
                <w:rFonts w:ascii="Century Bash" w:hAnsi="Century Bash"/>
                <w:b/>
              </w:rPr>
              <w:t>ауылы</w:t>
            </w:r>
            <w:proofErr w:type="spellEnd"/>
            <w:r w:rsidRPr="009132A2">
              <w:rPr>
                <w:rFonts w:ascii="Century Bash" w:hAnsi="Century Bash"/>
                <w:b/>
              </w:rPr>
              <w:t>,</w:t>
            </w:r>
          </w:p>
          <w:p w:rsidR="00E20576" w:rsidRPr="009132A2" w:rsidRDefault="00E20576" w:rsidP="001212B4">
            <w:pPr>
              <w:pStyle w:val="a4"/>
              <w:jc w:val="center"/>
              <w:rPr>
                <w:rFonts w:ascii="Century Bash" w:hAnsi="Century Bash"/>
                <w:b/>
              </w:rPr>
            </w:pPr>
            <w:r w:rsidRPr="009132A2">
              <w:rPr>
                <w:rFonts w:ascii="Century Bash" w:hAnsi="Century Bash"/>
                <w:b/>
                <w:lang w:val="be-BY"/>
              </w:rPr>
              <w:t>Й</w:t>
            </w:r>
            <w:r w:rsidRPr="009132A2">
              <w:rPr>
                <w:rFonts w:ascii="Century Bash" w:hAnsi="Century Bash"/>
                <w:b/>
                <w:lang w:val="en-US"/>
              </w:rPr>
              <w:t>e</w:t>
            </w:r>
            <w:r w:rsidRPr="009132A2">
              <w:rPr>
                <w:rFonts w:ascii="Century Bash" w:hAnsi="Century Bash"/>
                <w:b/>
                <w:lang w:val="be-BY"/>
              </w:rPr>
              <w:t>шт</w:t>
            </w:r>
            <w:r w:rsidRPr="009132A2">
              <w:rPr>
                <w:rFonts w:ascii="Century Bash" w:hAnsi="Century Bash"/>
                <w:b/>
                <w:lang w:val="en-US"/>
              </w:rPr>
              <w:t>e</w:t>
            </w:r>
            <w:r w:rsidRPr="009132A2">
              <w:rPr>
                <w:rFonts w:ascii="Century Bash" w:hAnsi="Century Bash"/>
                <w:b/>
                <w:lang w:val="be-BY"/>
              </w:rPr>
              <w:t xml:space="preserve">р </w:t>
            </w:r>
            <w:proofErr w:type="spellStart"/>
            <w:r w:rsidRPr="009132A2">
              <w:rPr>
                <w:rFonts w:ascii="Century Bash" w:hAnsi="Century Bash"/>
                <w:b/>
              </w:rPr>
              <w:t>урамы</w:t>
            </w:r>
            <w:proofErr w:type="spellEnd"/>
            <w:r w:rsidRPr="009132A2">
              <w:rPr>
                <w:rFonts w:ascii="Century Bash" w:hAnsi="Century Bash"/>
                <w:b/>
              </w:rPr>
              <w:t xml:space="preserve">, 1 </w:t>
            </w:r>
          </w:p>
        </w:tc>
        <w:tc>
          <w:tcPr>
            <w:tcW w:w="1701" w:type="dxa"/>
            <w:tcMar>
              <w:left w:w="0" w:type="dxa"/>
              <w:right w:w="0" w:type="dxa"/>
            </w:tcMar>
            <w:vAlign w:val="center"/>
          </w:tcPr>
          <w:p w:rsidR="00E20576" w:rsidRPr="009132A2" w:rsidRDefault="00E20576" w:rsidP="001212B4">
            <w:pPr>
              <w:pStyle w:val="a4"/>
              <w:jc w:val="center"/>
              <w:rPr>
                <w:b/>
              </w:rPr>
            </w:pPr>
            <w:r w:rsidRPr="009132A2">
              <w:rPr>
                <w:b/>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color="window">
                  <v:imagedata r:id="rId6" o:title="" croptop="12118f" cropleft="12111f" cropright="6920f"/>
                </v:shape>
                <o:OLEObject Type="Embed" ProgID="Word.Picture.8" ShapeID="_x0000_i1025" DrawAspect="Content" ObjectID="_1584205880" r:id="rId7"/>
              </w:object>
            </w:r>
          </w:p>
        </w:tc>
        <w:tc>
          <w:tcPr>
            <w:tcW w:w="3828" w:type="dxa"/>
          </w:tcPr>
          <w:p w:rsidR="00E20576" w:rsidRPr="009132A2" w:rsidRDefault="00E20576" w:rsidP="001212B4">
            <w:pPr>
              <w:pStyle w:val="a4"/>
              <w:jc w:val="center"/>
              <w:rPr>
                <w:rFonts w:ascii="Century Bash" w:hAnsi="Century Bash"/>
                <w:b/>
                <w:shadow/>
              </w:rPr>
            </w:pPr>
            <w:r w:rsidRPr="009132A2">
              <w:rPr>
                <w:rFonts w:ascii="Century Bash" w:hAnsi="Century Bash"/>
                <w:b/>
                <w:shadow/>
              </w:rPr>
              <w:t>РЕСПУБЛИКА БАШКОРТОСТАН</w:t>
            </w:r>
          </w:p>
          <w:p w:rsidR="00E20576" w:rsidRPr="009132A2" w:rsidRDefault="00E20576" w:rsidP="001212B4">
            <w:pPr>
              <w:pStyle w:val="a4"/>
              <w:tabs>
                <w:tab w:val="clear" w:pos="4153"/>
                <w:tab w:val="center" w:pos="3753"/>
              </w:tabs>
              <w:jc w:val="center"/>
              <w:rPr>
                <w:rFonts w:ascii="Century Bash" w:hAnsi="Century Bash"/>
                <w:b/>
              </w:rPr>
            </w:pPr>
            <w:r w:rsidRPr="009132A2">
              <w:rPr>
                <w:rFonts w:ascii="Century Bash" w:hAnsi="Century Bash"/>
                <w:b/>
                <w:shadow/>
              </w:rPr>
              <w:t>Совет сельского поселения Степановский сельсовет муниципального района Аургазинский район</w:t>
            </w:r>
          </w:p>
          <w:p w:rsidR="00E20576" w:rsidRPr="009132A2" w:rsidRDefault="00E20576" w:rsidP="001212B4">
            <w:pPr>
              <w:pStyle w:val="a4"/>
              <w:jc w:val="right"/>
              <w:rPr>
                <w:rFonts w:ascii="Century Bash" w:hAnsi="Century Bash"/>
                <w:b/>
              </w:rPr>
            </w:pPr>
          </w:p>
          <w:p w:rsidR="00E20576" w:rsidRPr="009132A2" w:rsidRDefault="00E20576" w:rsidP="001212B4">
            <w:pPr>
              <w:pStyle w:val="a4"/>
              <w:jc w:val="center"/>
              <w:rPr>
                <w:rFonts w:ascii="Century Bash" w:hAnsi="Century Bash"/>
                <w:b/>
              </w:rPr>
            </w:pPr>
            <w:r w:rsidRPr="009132A2">
              <w:rPr>
                <w:rFonts w:ascii="Century Bash" w:hAnsi="Century Bash"/>
                <w:b/>
              </w:rPr>
              <w:t>4534</w:t>
            </w:r>
            <w:r w:rsidRPr="009132A2">
              <w:rPr>
                <w:rFonts w:ascii="Century Bash" w:hAnsi="Century Bash"/>
                <w:b/>
                <w:lang w:val="be-BY"/>
              </w:rPr>
              <w:t>96</w:t>
            </w:r>
            <w:r w:rsidRPr="009132A2">
              <w:rPr>
                <w:rFonts w:ascii="Century Bash" w:hAnsi="Century Bash"/>
                <w:b/>
              </w:rPr>
              <w:t xml:space="preserve">, Аургазинский район, с.Степановка, </w:t>
            </w:r>
          </w:p>
          <w:p w:rsidR="00E20576" w:rsidRPr="009132A2" w:rsidRDefault="00E20576" w:rsidP="001212B4">
            <w:pPr>
              <w:pStyle w:val="a4"/>
              <w:jc w:val="center"/>
              <w:rPr>
                <w:rFonts w:ascii="Century Bash" w:hAnsi="Century Bash"/>
                <w:b/>
                <w:lang w:val="be-BY"/>
              </w:rPr>
            </w:pPr>
            <w:r w:rsidRPr="009132A2">
              <w:rPr>
                <w:rFonts w:ascii="Century Bash" w:hAnsi="Century Bash"/>
                <w:b/>
              </w:rPr>
              <w:t xml:space="preserve">ул. Молодежная,1, </w:t>
            </w:r>
            <w:r w:rsidRPr="009132A2">
              <w:rPr>
                <w:rFonts w:ascii="Century Bash" w:hAnsi="Century Bash"/>
                <w:b/>
                <w:lang w:val="be-BY"/>
              </w:rPr>
              <w:t xml:space="preserve"> </w:t>
            </w:r>
            <w:r w:rsidRPr="009132A2">
              <w:rPr>
                <w:rFonts w:ascii="Century Bash" w:hAnsi="Century Bash"/>
                <w:b/>
              </w:rPr>
              <w:t>т. 2-</w:t>
            </w:r>
            <w:r w:rsidRPr="009132A2">
              <w:rPr>
                <w:rFonts w:ascii="Century Bash" w:hAnsi="Century Bash"/>
                <w:b/>
                <w:lang w:val="be-BY"/>
              </w:rPr>
              <w:t>83</w:t>
            </w:r>
            <w:r w:rsidRPr="009132A2">
              <w:rPr>
                <w:rFonts w:ascii="Century Bash" w:hAnsi="Century Bash"/>
                <w:b/>
              </w:rPr>
              <w:t>-44</w:t>
            </w:r>
          </w:p>
        </w:tc>
      </w:tr>
    </w:tbl>
    <w:p w:rsidR="00990451" w:rsidRPr="00E20576" w:rsidRDefault="00990451" w:rsidP="00DB6B8F">
      <w:pPr>
        <w:pStyle w:val="3"/>
        <w:ind w:firstLine="0"/>
        <w:jc w:val="center"/>
        <w:rPr>
          <w:bCs/>
          <w:lang w:val="be-BY"/>
        </w:rPr>
      </w:pPr>
    </w:p>
    <w:p w:rsidR="00DB6B8F" w:rsidRDefault="00DB6B8F" w:rsidP="00DB6B8F">
      <w:pPr>
        <w:pStyle w:val="3"/>
        <w:ind w:firstLine="0"/>
        <w:jc w:val="center"/>
        <w:rPr>
          <w:bCs/>
        </w:rPr>
      </w:pPr>
      <w:bookmarkStart w:id="0" w:name="_GoBack"/>
      <w:bookmarkEnd w:id="0"/>
      <w:r>
        <w:rPr>
          <w:bCs/>
        </w:rPr>
        <w:t xml:space="preserve">РЕШЕНИЕ       </w:t>
      </w:r>
    </w:p>
    <w:p w:rsidR="00DB6B8F" w:rsidRDefault="00DB6B8F" w:rsidP="00DB6B8F">
      <w:pPr>
        <w:pStyle w:val="3"/>
        <w:ind w:firstLine="0"/>
        <w:jc w:val="center"/>
        <w:rPr>
          <w:bCs/>
        </w:rPr>
      </w:pPr>
      <w:r>
        <w:rPr>
          <w:bCs/>
        </w:rPr>
        <w:t xml:space="preserve">  Совета муниципального района Аургазинский район </w:t>
      </w:r>
    </w:p>
    <w:p w:rsidR="00DB6B8F" w:rsidRDefault="00DB6B8F" w:rsidP="00DB6B8F">
      <w:pPr>
        <w:pStyle w:val="3"/>
        <w:ind w:firstLine="0"/>
        <w:jc w:val="center"/>
        <w:rPr>
          <w:bCs/>
        </w:rPr>
      </w:pPr>
      <w:r>
        <w:rPr>
          <w:bCs/>
        </w:rPr>
        <w:t xml:space="preserve"> Республики Башкортостан </w:t>
      </w:r>
    </w:p>
    <w:p w:rsidR="0007653D" w:rsidRDefault="0007653D" w:rsidP="00DB6B8F">
      <w:pPr>
        <w:jc w:val="cente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E20576">
        <w:rPr>
          <w:b/>
        </w:rPr>
        <w:t>Степановский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-з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E20576">
        <w:t>Степановский</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201</w:t>
      </w:r>
      <w:r w:rsidR="00416ECB">
        <w:t>8</w:t>
      </w:r>
      <w:r w:rsidR="007625E4">
        <w:t xml:space="preserve"> года</w:t>
      </w:r>
      <w:r>
        <w:t>.</w:t>
      </w:r>
    </w:p>
    <w:p w:rsidR="00E20576" w:rsidRDefault="00E20576" w:rsidP="00E20576">
      <w:pPr>
        <w:pStyle w:val="Standard"/>
        <w:jc w:val="both"/>
      </w:pPr>
      <w:r>
        <w:rPr>
          <w:rFonts w:ascii="Times New Roman" w:hAnsi="Times New Roman"/>
          <w:sz w:val="28"/>
          <w:szCs w:val="28"/>
        </w:rPr>
        <w:t xml:space="preserve">         3. Обнародовать настоящее решение на информационном стенде  и разместить </w:t>
      </w:r>
      <w:r>
        <w:rPr>
          <w:rFonts w:ascii="Times New Roman" w:hAnsi="Times New Roman"/>
          <w:sz w:val="28"/>
          <w:szCs w:val="28"/>
          <w:lang w:val="ba-RU"/>
        </w:rPr>
        <w:t xml:space="preserve">на официальном сайте </w:t>
      </w:r>
      <w:r>
        <w:rPr>
          <w:rFonts w:ascii="Times New Roman" w:hAnsi="Times New Roman"/>
          <w:sz w:val="28"/>
          <w:szCs w:val="28"/>
        </w:rPr>
        <w:t>сельского  поселения Степановский сельсовет</w:t>
      </w:r>
      <w:r>
        <w:rPr>
          <w:rFonts w:ascii="Times New Roman" w:hAnsi="Times New Roman"/>
        </w:rPr>
        <w:t xml:space="preserve"> </w:t>
      </w:r>
      <w:r>
        <w:rPr>
          <w:rFonts w:ascii="Times New Roman" w:hAnsi="Times New Roman"/>
          <w:sz w:val="28"/>
          <w:szCs w:val="28"/>
          <w:lang w:val="ba-RU"/>
        </w:rPr>
        <w:t>муниципального района Аургазинский район Республики Башкортостан</w:t>
      </w:r>
      <w:r w:rsidRPr="00DE2D3E">
        <w:rPr>
          <w:rFonts w:ascii="Times New Roman" w:hAnsi="Times New Roman"/>
          <w:sz w:val="28"/>
          <w:szCs w:val="28"/>
        </w:rPr>
        <w:t>.</w:t>
      </w:r>
    </w:p>
    <w:p w:rsidR="00E20576" w:rsidRDefault="00766CE8" w:rsidP="00E20576">
      <w:pPr>
        <w:pStyle w:val="Standard"/>
        <w:jc w:val="both"/>
      </w:pPr>
      <w:hyperlink r:id="rId8" w:history="1"/>
    </w:p>
    <w:p w:rsidR="00E20576" w:rsidRPr="00854DD0" w:rsidRDefault="00E20576" w:rsidP="00E20576">
      <w:pPr>
        <w:pStyle w:val="Standard"/>
        <w:jc w:val="both"/>
        <w:rPr>
          <w:rFonts w:ascii="Times New Roman" w:hAnsi="Times New Roman"/>
        </w:rPr>
      </w:pPr>
      <w:r w:rsidRPr="00854DD0">
        <w:rPr>
          <w:rFonts w:ascii="Times New Roman" w:hAnsi="Times New Roman"/>
          <w:sz w:val="28"/>
          <w:szCs w:val="28"/>
          <w:lang w:val="be-BY"/>
        </w:rPr>
        <w:t>Глава</w:t>
      </w:r>
      <w:r w:rsidRPr="00854DD0">
        <w:rPr>
          <w:rFonts w:ascii="Times New Roman" w:hAnsi="Times New Roman"/>
          <w:sz w:val="28"/>
          <w:szCs w:val="28"/>
        </w:rPr>
        <w:t xml:space="preserve"> сельского поселения</w:t>
      </w:r>
    </w:p>
    <w:p w:rsidR="00E20576" w:rsidRPr="00854DD0" w:rsidRDefault="00E20576" w:rsidP="00E20576">
      <w:pPr>
        <w:pStyle w:val="Standard"/>
        <w:jc w:val="both"/>
        <w:rPr>
          <w:rFonts w:ascii="Times New Roman" w:hAnsi="Times New Roman"/>
          <w:sz w:val="28"/>
          <w:szCs w:val="28"/>
        </w:rPr>
      </w:pPr>
      <w:r>
        <w:rPr>
          <w:rFonts w:ascii="Times New Roman" w:hAnsi="Times New Roman"/>
          <w:sz w:val="28"/>
          <w:szCs w:val="28"/>
        </w:rPr>
        <w:t xml:space="preserve">Степановский </w:t>
      </w:r>
      <w:r w:rsidRPr="00854DD0">
        <w:rPr>
          <w:rFonts w:ascii="Times New Roman" w:hAnsi="Times New Roman"/>
          <w:sz w:val="28"/>
          <w:szCs w:val="28"/>
        </w:rPr>
        <w:t>сельсовет</w:t>
      </w:r>
    </w:p>
    <w:p w:rsidR="00E20576" w:rsidRPr="00854DD0" w:rsidRDefault="00E20576" w:rsidP="00E20576">
      <w:pPr>
        <w:pStyle w:val="Standard"/>
        <w:jc w:val="both"/>
        <w:rPr>
          <w:rFonts w:ascii="Times New Roman" w:hAnsi="Times New Roman"/>
          <w:sz w:val="28"/>
          <w:szCs w:val="28"/>
        </w:rPr>
      </w:pPr>
      <w:r w:rsidRPr="00854DD0">
        <w:rPr>
          <w:rFonts w:ascii="Times New Roman" w:hAnsi="Times New Roman"/>
          <w:sz w:val="28"/>
          <w:szCs w:val="28"/>
        </w:rPr>
        <w:t xml:space="preserve"> муниципального района</w:t>
      </w:r>
    </w:p>
    <w:p w:rsidR="00E20576" w:rsidRPr="00854DD0" w:rsidRDefault="00E20576" w:rsidP="00E20576">
      <w:pPr>
        <w:pStyle w:val="Standard"/>
        <w:jc w:val="both"/>
        <w:rPr>
          <w:rFonts w:ascii="Times New Roman" w:hAnsi="Times New Roman"/>
          <w:sz w:val="28"/>
          <w:szCs w:val="28"/>
        </w:rPr>
      </w:pPr>
      <w:r w:rsidRPr="00854DD0">
        <w:rPr>
          <w:rFonts w:ascii="Times New Roman" w:hAnsi="Times New Roman"/>
          <w:sz w:val="28"/>
          <w:szCs w:val="28"/>
        </w:rPr>
        <w:t>Аургазинский район</w:t>
      </w:r>
    </w:p>
    <w:p w:rsidR="00E20576" w:rsidRDefault="00E20576" w:rsidP="00E20576">
      <w:pPr>
        <w:pStyle w:val="Standard"/>
        <w:jc w:val="both"/>
        <w:rPr>
          <w:rFonts w:ascii="Times New Roman" w:hAnsi="Times New Roman"/>
          <w:sz w:val="28"/>
          <w:szCs w:val="28"/>
        </w:rPr>
      </w:pPr>
      <w:r w:rsidRPr="00854DD0">
        <w:rPr>
          <w:rFonts w:ascii="Times New Roman" w:hAnsi="Times New Roman"/>
          <w:sz w:val="28"/>
          <w:szCs w:val="28"/>
        </w:rPr>
        <w:t>Республики Башкортостан                                               А.</w:t>
      </w:r>
      <w:r>
        <w:rPr>
          <w:rFonts w:ascii="Times New Roman" w:hAnsi="Times New Roman"/>
          <w:sz w:val="28"/>
          <w:szCs w:val="28"/>
        </w:rPr>
        <w:t>И. Юнак</w:t>
      </w:r>
    </w:p>
    <w:p w:rsidR="00E20576" w:rsidRPr="00854DD0" w:rsidRDefault="00E20576" w:rsidP="00E20576">
      <w:pPr>
        <w:pStyle w:val="ab"/>
        <w:jc w:val="both"/>
        <w:rPr>
          <w:rFonts w:ascii="Times New Roman" w:hAnsi="Times New Roman" w:cs="Times New Roman"/>
          <w:b w:val="0"/>
        </w:rPr>
      </w:pPr>
      <w:r w:rsidRPr="00854DD0">
        <w:rPr>
          <w:rFonts w:ascii="Times New Roman" w:hAnsi="Times New Roman" w:cs="Times New Roman"/>
          <w:b w:val="0"/>
        </w:rPr>
        <w:t>с.</w:t>
      </w:r>
      <w:r>
        <w:rPr>
          <w:rFonts w:ascii="Times New Roman" w:hAnsi="Times New Roman" w:cs="Times New Roman"/>
          <w:b w:val="0"/>
        </w:rPr>
        <w:t xml:space="preserve"> Степановка</w:t>
      </w:r>
    </w:p>
    <w:p w:rsidR="00E20576" w:rsidRPr="00854DD0" w:rsidRDefault="00E20576" w:rsidP="00E20576">
      <w:pPr>
        <w:pStyle w:val="ab"/>
        <w:jc w:val="both"/>
        <w:rPr>
          <w:rFonts w:ascii="Times New Roman" w:hAnsi="Times New Roman" w:cs="Times New Roman"/>
          <w:b w:val="0"/>
        </w:rPr>
      </w:pPr>
      <w:r>
        <w:rPr>
          <w:rFonts w:ascii="Times New Roman" w:hAnsi="Times New Roman" w:cs="Times New Roman"/>
          <w:b w:val="0"/>
        </w:rPr>
        <w:t>«</w:t>
      </w:r>
      <w:r w:rsidR="00652A93">
        <w:rPr>
          <w:rFonts w:ascii="Times New Roman" w:hAnsi="Times New Roman" w:cs="Times New Roman"/>
          <w:b w:val="0"/>
        </w:rPr>
        <w:t>2</w:t>
      </w:r>
      <w:r>
        <w:rPr>
          <w:rFonts w:ascii="Times New Roman" w:hAnsi="Times New Roman" w:cs="Times New Roman"/>
          <w:b w:val="0"/>
        </w:rPr>
        <w:t>1»</w:t>
      </w:r>
      <w:r w:rsidR="00B46442">
        <w:rPr>
          <w:rFonts w:ascii="Times New Roman" w:hAnsi="Times New Roman" w:cs="Times New Roman"/>
          <w:b w:val="0"/>
        </w:rPr>
        <w:t xml:space="preserve"> декабря </w:t>
      </w:r>
      <w:r w:rsidRPr="00854DD0">
        <w:rPr>
          <w:rFonts w:ascii="Times New Roman" w:hAnsi="Times New Roman" w:cs="Times New Roman"/>
          <w:b w:val="0"/>
        </w:rPr>
        <w:t>201</w:t>
      </w:r>
      <w:r>
        <w:rPr>
          <w:rFonts w:ascii="Times New Roman" w:hAnsi="Times New Roman" w:cs="Times New Roman"/>
          <w:b w:val="0"/>
        </w:rPr>
        <w:t>7</w:t>
      </w:r>
      <w:r w:rsidRPr="00854DD0">
        <w:rPr>
          <w:rFonts w:ascii="Times New Roman" w:hAnsi="Times New Roman" w:cs="Times New Roman"/>
          <w:b w:val="0"/>
        </w:rPr>
        <w:t xml:space="preserve"> г</w:t>
      </w:r>
    </w:p>
    <w:p w:rsidR="00E20576" w:rsidRPr="00854DD0" w:rsidRDefault="00E20576" w:rsidP="00E20576">
      <w:pPr>
        <w:pStyle w:val="ab"/>
        <w:jc w:val="both"/>
        <w:rPr>
          <w:rFonts w:ascii="Times New Roman" w:hAnsi="Times New Roman" w:cs="Times New Roman"/>
          <w:b w:val="0"/>
        </w:rPr>
      </w:pPr>
      <w:r w:rsidRPr="00854DD0">
        <w:rPr>
          <w:rFonts w:ascii="Times New Roman" w:hAnsi="Times New Roman" w:cs="Times New Roman"/>
          <w:b w:val="0"/>
        </w:rPr>
        <w:t xml:space="preserve">№ </w:t>
      </w:r>
      <w:r w:rsidR="00B46442">
        <w:rPr>
          <w:rFonts w:ascii="Times New Roman" w:hAnsi="Times New Roman" w:cs="Times New Roman"/>
          <w:b w:val="0"/>
        </w:rPr>
        <w:t>13</w:t>
      </w:r>
      <w:r w:rsidR="00755DA2">
        <w:rPr>
          <w:rFonts w:ascii="Times New Roman" w:hAnsi="Times New Roman" w:cs="Times New Roman"/>
          <w:b w:val="0"/>
        </w:rPr>
        <w:t>4</w:t>
      </w:r>
    </w:p>
    <w:p w:rsidR="00A95372" w:rsidRDefault="00A95372" w:rsidP="00DB6B8F">
      <w:pPr>
        <w:jc w:val="both"/>
      </w:pP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E20576">
        <w:rPr>
          <w:b/>
        </w:rPr>
        <w:t>Степановский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r w:rsidR="00E20576">
        <w:t>Степановский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E20576">
        <w:t>Степановский</w:t>
      </w:r>
      <w:r>
        <w:t xml:space="preserve"> сельсовет муниципального района Аургазинский район Республики Башкортостан</w:t>
      </w:r>
      <w:proofErr w:type="gramEnd"/>
      <w:r w:rsidR="00EB710D">
        <w:t xml:space="preserve"> </w:t>
      </w:r>
      <w:r w:rsidR="00416ECB">
        <w:t xml:space="preserve">Жданова Ильдара </w:t>
      </w:r>
      <w:proofErr w:type="spellStart"/>
      <w:r w:rsidR="00416ECB">
        <w:t>Мунировича</w:t>
      </w:r>
      <w:proofErr w:type="spellEnd"/>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lastRenderedPageBreak/>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E20576">
        <w:t>Степановский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lastRenderedPageBreak/>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lastRenderedPageBreak/>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E20576">
        <w:rPr>
          <w:szCs w:val="28"/>
        </w:rPr>
        <w:t>Степановский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E20576">
        <w:rPr>
          <w:szCs w:val="28"/>
        </w:rPr>
        <w:t>Степановский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C50C1C" w:rsidP="00C50C1C">
            <w:pPr>
              <w:jc w:val="both"/>
              <w:rPr>
                <w:bCs/>
                <w:szCs w:val="28"/>
              </w:rPr>
            </w:pPr>
            <w:r>
              <w:rPr>
                <w:bCs/>
                <w:szCs w:val="28"/>
              </w:rPr>
              <w:t xml:space="preserve"> «____» </w:t>
            </w:r>
            <w:r w:rsidR="00416ECB">
              <w:rPr>
                <w:bCs/>
                <w:szCs w:val="28"/>
              </w:rPr>
              <w:t>нояб</w:t>
            </w:r>
            <w:r>
              <w:rPr>
                <w:bCs/>
                <w:szCs w:val="28"/>
              </w:rPr>
              <w:t>ря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E20576">
              <w:rPr>
                <w:szCs w:val="28"/>
              </w:rPr>
              <w:t>Степановский</w:t>
            </w:r>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416ECB">
              <w:rPr>
                <w:szCs w:val="28"/>
              </w:rPr>
              <w:t>Жданов И.М</w:t>
            </w:r>
            <w:r>
              <w:rPr>
                <w:szCs w:val="28"/>
              </w:rPr>
              <w:t>.</w:t>
            </w:r>
          </w:p>
          <w:p w:rsidR="00C50C1C" w:rsidRDefault="00C50C1C" w:rsidP="00C50C1C">
            <w:pPr>
              <w:jc w:val="both"/>
              <w:rPr>
                <w:bCs/>
                <w:szCs w:val="28"/>
              </w:rPr>
            </w:pPr>
            <w:r>
              <w:rPr>
                <w:bCs/>
                <w:szCs w:val="28"/>
              </w:rPr>
              <w:t xml:space="preserve">«____» </w:t>
            </w:r>
            <w:r w:rsidR="00416ECB">
              <w:rPr>
                <w:bCs/>
                <w:szCs w:val="28"/>
              </w:rPr>
              <w:t>ноя</w:t>
            </w:r>
            <w:r>
              <w:rPr>
                <w:bCs/>
                <w:szCs w:val="28"/>
              </w:rPr>
              <w:t>бря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763365" w:rsidRDefault="00763365" w:rsidP="00DB6B8F">
      <w:pPr>
        <w:jc w:val="both"/>
        <w:rPr>
          <w:szCs w:val="28"/>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C50C1C" w:rsidRDefault="00C50C1C" w:rsidP="00DB6B8F">
      <w:pPr>
        <w:jc w:val="right"/>
        <w:rPr>
          <w:sz w:val="20"/>
          <w:szCs w:val="20"/>
        </w:rPr>
      </w:pPr>
    </w:p>
    <w:p w:rsidR="00C50C1C" w:rsidRDefault="00C50C1C" w:rsidP="00DB6B8F">
      <w:pPr>
        <w:jc w:val="right"/>
        <w:rPr>
          <w:sz w:val="20"/>
          <w:szCs w:val="20"/>
        </w:rPr>
      </w:pPr>
    </w:p>
    <w:p w:rsidR="002F1443" w:rsidRDefault="002F1443" w:rsidP="00DB6B8F">
      <w:pPr>
        <w:jc w:val="right"/>
        <w:rPr>
          <w:sz w:val="20"/>
          <w:szCs w:val="20"/>
        </w:rPr>
      </w:pPr>
    </w:p>
    <w:p w:rsidR="002F1443" w:rsidRDefault="002F1443"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948A9" w:rsidRDefault="004948A9" w:rsidP="004948A9">
      <w:pPr>
        <w:jc w:val="right"/>
        <w:rPr>
          <w:sz w:val="20"/>
          <w:szCs w:val="20"/>
        </w:rPr>
      </w:pPr>
    </w:p>
    <w:p w:rsidR="004948A9" w:rsidRPr="008341EC" w:rsidRDefault="004948A9" w:rsidP="004948A9">
      <w:pPr>
        <w:jc w:val="right"/>
        <w:rPr>
          <w:sz w:val="20"/>
          <w:szCs w:val="20"/>
        </w:rPr>
      </w:pPr>
      <w:r w:rsidRPr="008341EC">
        <w:rPr>
          <w:sz w:val="20"/>
          <w:szCs w:val="20"/>
        </w:rPr>
        <w:t>Приложение №1</w:t>
      </w:r>
    </w:p>
    <w:p w:rsidR="004948A9" w:rsidRDefault="004948A9" w:rsidP="004948A9">
      <w:pPr>
        <w:jc w:val="right"/>
        <w:rPr>
          <w:sz w:val="20"/>
          <w:szCs w:val="20"/>
        </w:rPr>
      </w:pPr>
      <w:r>
        <w:rPr>
          <w:sz w:val="20"/>
          <w:szCs w:val="20"/>
        </w:rPr>
        <w:t xml:space="preserve"> к </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4948A9" w:rsidRDefault="004948A9" w:rsidP="004948A9">
      <w:pPr>
        <w:jc w:val="right"/>
        <w:rPr>
          <w:sz w:val="20"/>
          <w:szCs w:val="20"/>
        </w:rPr>
      </w:pPr>
      <w:r w:rsidRPr="008341EC">
        <w:rPr>
          <w:sz w:val="20"/>
          <w:szCs w:val="20"/>
        </w:rPr>
        <w:t xml:space="preserve">муниципального района Аургазинский район </w:t>
      </w:r>
    </w:p>
    <w:p w:rsidR="004948A9" w:rsidRDefault="004948A9" w:rsidP="004948A9">
      <w:pPr>
        <w:jc w:val="right"/>
        <w:rPr>
          <w:sz w:val="20"/>
          <w:szCs w:val="20"/>
        </w:rPr>
      </w:pPr>
      <w:r w:rsidRPr="008341EC">
        <w:rPr>
          <w:sz w:val="20"/>
          <w:szCs w:val="20"/>
        </w:rPr>
        <w:t xml:space="preserve">Республики Башкортостан и сельского поселения </w:t>
      </w:r>
    </w:p>
    <w:p w:rsidR="004948A9" w:rsidRDefault="004948A9" w:rsidP="004948A9">
      <w:pPr>
        <w:jc w:val="right"/>
        <w:rPr>
          <w:sz w:val="20"/>
          <w:szCs w:val="20"/>
        </w:rPr>
      </w:pPr>
      <w:r>
        <w:rPr>
          <w:sz w:val="20"/>
          <w:szCs w:val="20"/>
        </w:rPr>
        <w:t>Степановский</w:t>
      </w:r>
      <w:r w:rsidRPr="008341EC">
        <w:rPr>
          <w:sz w:val="20"/>
          <w:szCs w:val="20"/>
        </w:rPr>
        <w:t xml:space="preserve"> сельсовет муниципального района </w:t>
      </w:r>
    </w:p>
    <w:p w:rsidR="004948A9" w:rsidRDefault="004948A9" w:rsidP="004948A9">
      <w:pPr>
        <w:jc w:val="right"/>
        <w:rPr>
          <w:sz w:val="20"/>
          <w:szCs w:val="20"/>
        </w:rPr>
      </w:pPr>
      <w:r w:rsidRPr="008341EC">
        <w:rPr>
          <w:sz w:val="20"/>
          <w:szCs w:val="20"/>
        </w:rPr>
        <w:t xml:space="preserve">Аургазинский район Республики Башкортостан </w:t>
      </w:r>
    </w:p>
    <w:p w:rsidR="004948A9" w:rsidRPr="008341EC" w:rsidRDefault="004948A9" w:rsidP="004948A9">
      <w:pPr>
        <w:jc w:val="right"/>
        <w:rPr>
          <w:sz w:val="20"/>
          <w:szCs w:val="20"/>
        </w:rPr>
      </w:pPr>
      <w:r w:rsidRPr="008341EC">
        <w:rPr>
          <w:sz w:val="20"/>
          <w:szCs w:val="20"/>
        </w:rPr>
        <w:t xml:space="preserve">о передаче сельскому поселению </w:t>
      </w:r>
    </w:p>
    <w:p w:rsidR="004948A9" w:rsidRPr="008341EC" w:rsidRDefault="004948A9" w:rsidP="004948A9">
      <w:pPr>
        <w:jc w:val="right"/>
        <w:rPr>
          <w:sz w:val="20"/>
          <w:szCs w:val="20"/>
        </w:rPr>
      </w:pPr>
      <w:r w:rsidRPr="008341EC">
        <w:rPr>
          <w:sz w:val="20"/>
          <w:szCs w:val="20"/>
        </w:rPr>
        <w:t>части полномочий муниципального района</w:t>
      </w:r>
    </w:p>
    <w:p w:rsidR="004948A9" w:rsidRPr="008341EC" w:rsidRDefault="004948A9" w:rsidP="004948A9">
      <w:pPr>
        <w:jc w:val="right"/>
        <w:rPr>
          <w:sz w:val="24"/>
          <w:szCs w:val="24"/>
        </w:rPr>
      </w:pPr>
    </w:p>
    <w:p w:rsidR="004948A9" w:rsidRPr="00AD3C44" w:rsidRDefault="004948A9" w:rsidP="004948A9">
      <w:pPr>
        <w:jc w:val="center"/>
        <w:rPr>
          <w:b/>
          <w:sz w:val="24"/>
          <w:szCs w:val="24"/>
        </w:rPr>
      </w:pPr>
      <w:r w:rsidRPr="00AD3C44">
        <w:rPr>
          <w:b/>
          <w:sz w:val="24"/>
          <w:szCs w:val="24"/>
        </w:rPr>
        <w:t>ПЕРЕЧЕНЬ</w:t>
      </w:r>
    </w:p>
    <w:p w:rsidR="004948A9" w:rsidRPr="00AD3C44" w:rsidRDefault="004948A9" w:rsidP="004948A9">
      <w:pPr>
        <w:jc w:val="center"/>
        <w:rPr>
          <w:b/>
          <w:sz w:val="24"/>
          <w:szCs w:val="24"/>
        </w:rPr>
      </w:pPr>
      <w:r w:rsidRPr="00AD3C44">
        <w:rPr>
          <w:b/>
          <w:sz w:val="24"/>
          <w:szCs w:val="24"/>
        </w:rPr>
        <w:t xml:space="preserve">автомобильных дорог общего пользования местного значения </w:t>
      </w:r>
    </w:p>
    <w:p w:rsidR="004948A9" w:rsidRDefault="004948A9" w:rsidP="004948A9">
      <w:pPr>
        <w:jc w:val="center"/>
        <w:rPr>
          <w:b/>
          <w:szCs w:val="28"/>
        </w:rPr>
      </w:pPr>
      <w:r w:rsidRPr="00AD3C44">
        <w:rPr>
          <w:b/>
          <w:sz w:val="24"/>
          <w:szCs w:val="24"/>
        </w:rPr>
        <w:t xml:space="preserve">сельского поселения </w:t>
      </w:r>
      <w:r>
        <w:rPr>
          <w:b/>
          <w:sz w:val="24"/>
          <w:szCs w:val="24"/>
        </w:rPr>
        <w:t>Степановский</w:t>
      </w:r>
      <w:r w:rsidRPr="00AD3C44">
        <w:rPr>
          <w:b/>
          <w:sz w:val="24"/>
          <w:szCs w:val="24"/>
        </w:rPr>
        <w:t xml:space="preserve"> сельсовет</w:t>
      </w:r>
    </w:p>
    <w:p w:rsidR="004948A9" w:rsidRDefault="004948A9" w:rsidP="004948A9">
      <w:pPr>
        <w:jc w:val="both"/>
        <w:rPr>
          <w:rFonts w:cs="Times New Roman"/>
          <w:sz w:val="20"/>
          <w:szCs w:val="20"/>
        </w:rPr>
      </w:pPr>
    </w:p>
    <w:p w:rsidR="004948A9" w:rsidRDefault="004948A9" w:rsidP="004948A9">
      <w:pPr>
        <w:jc w:val="both"/>
        <w:rPr>
          <w:rFonts w:cs="Times New Roman"/>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779"/>
        <w:gridCol w:w="1586"/>
        <w:gridCol w:w="1533"/>
        <w:gridCol w:w="992"/>
        <w:gridCol w:w="851"/>
        <w:gridCol w:w="761"/>
        <w:gridCol w:w="940"/>
        <w:gridCol w:w="850"/>
      </w:tblGrid>
      <w:tr w:rsidR="004948A9" w:rsidRPr="003415AE" w:rsidTr="00201E89">
        <w:trPr>
          <w:trHeight w:val="188"/>
        </w:trPr>
        <w:tc>
          <w:tcPr>
            <w:tcW w:w="504"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 </w:t>
            </w:r>
            <w:proofErr w:type="spellStart"/>
            <w:proofErr w:type="gramStart"/>
            <w:r w:rsidRPr="003415AE">
              <w:rPr>
                <w:rFonts w:eastAsia="Times New Roman" w:cs="Times New Roman"/>
                <w:bCs/>
                <w:color w:val="000000"/>
                <w:sz w:val="16"/>
                <w:szCs w:val="16"/>
                <w:lang w:eastAsia="ru-RU"/>
              </w:rPr>
              <w:t>п</w:t>
            </w:r>
            <w:proofErr w:type="spellEnd"/>
            <w:proofErr w:type="gramEnd"/>
            <w:r w:rsidRPr="003415AE">
              <w:rPr>
                <w:rFonts w:eastAsia="Times New Roman" w:cs="Times New Roman"/>
                <w:bCs/>
                <w:color w:val="000000"/>
                <w:sz w:val="16"/>
                <w:szCs w:val="16"/>
                <w:lang w:eastAsia="ru-RU"/>
              </w:rPr>
              <w:t>/</w:t>
            </w:r>
            <w:proofErr w:type="spellStart"/>
            <w:r w:rsidRPr="003415AE">
              <w:rPr>
                <w:rFonts w:eastAsia="Times New Roman" w:cs="Times New Roman"/>
                <w:bCs/>
                <w:color w:val="000000"/>
                <w:sz w:val="16"/>
                <w:szCs w:val="16"/>
                <w:lang w:eastAsia="ru-RU"/>
              </w:rPr>
              <w:t>п</w:t>
            </w:r>
            <w:proofErr w:type="spellEnd"/>
          </w:p>
        </w:tc>
        <w:tc>
          <w:tcPr>
            <w:tcW w:w="1779"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Идентификационный номер                         </w:t>
            </w:r>
          </w:p>
        </w:tc>
        <w:tc>
          <w:tcPr>
            <w:tcW w:w="1586"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Наименование автомобильной дороги</w:t>
            </w:r>
          </w:p>
        </w:tc>
        <w:tc>
          <w:tcPr>
            <w:tcW w:w="1533"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Наименован</w:t>
            </w:r>
            <w:r>
              <w:rPr>
                <w:rFonts w:eastAsia="Times New Roman" w:cs="Times New Roman"/>
                <w:bCs/>
                <w:color w:val="000000"/>
                <w:sz w:val="16"/>
                <w:szCs w:val="16"/>
                <w:lang w:eastAsia="ru-RU"/>
              </w:rPr>
              <w:t xml:space="preserve">ие участка автомобильной дороги </w:t>
            </w:r>
            <w:r w:rsidRPr="003415AE">
              <w:rPr>
                <w:rFonts w:eastAsia="Times New Roman" w:cs="Times New Roman"/>
                <w:bCs/>
                <w:color w:val="000000"/>
                <w:sz w:val="16"/>
                <w:szCs w:val="16"/>
                <w:lang w:eastAsia="ru-RU"/>
              </w:rPr>
              <w:t>(адрес)</w:t>
            </w:r>
          </w:p>
        </w:tc>
        <w:tc>
          <w:tcPr>
            <w:tcW w:w="992" w:type="dxa"/>
            <w:vMerge w:val="restart"/>
            <w:shd w:val="clear" w:color="auto" w:fill="auto"/>
            <w:hideMark/>
          </w:tcPr>
          <w:p w:rsidR="004948A9" w:rsidRPr="003415AE" w:rsidRDefault="004948A9" w:rsidP="00201E89">
            <w:pPr>
              <w:ind w:right="-108"/>
              <w:jc w:val="center"/>
              <w:rPr>
                <w:rFonts w:eastAsia="Times New Roman" w:cs="Times New Roman"/>
                <w:color w:val="000000"/>
                <w:sz w:val="16"/>
                <w:szCs w:val="16"/>
                <w:lang w:eastAsia="ru-RU"/>
              </w:rPr>
            </w:pPr>
            <w:r w:rsidRPr="003415AE">
              <w:rPr>
                <w:rFonts w:eastAsia="Times New Roman" w:cs="Times New Roman"/>
                <w:color w:val="000000"/>
                <w:sz w:val="16"/>
                <w:szCs w:val="16"/>
                <w:lang w:eastAsia="ru-RU"/>
              </w:rPr>
              <w:t xml:space="preserve">Эксплуатационные километры по </w:t>
            </w:r>
            <w:proofErr w:type="spellStart"/>
            <w:r w:rsidRPr="003415AE">
              <w:rPr>
                <w:rFonts w:eastAsia="Times New Roman" w:cs="Times New Roman"/>
                <w:bCs/>
                <w:color w:val="000000"/>
                <w:sz w:val="16"/>
                <w:szCs w:val="16"/>
                <w:lang w:eastAsia="ru-RU"/>
              </w:rPr>
              <w:t>техплану</w:t>
            </w:r>
            <w:proofErr w:type="spellEnd"/>
            <w:r w:rsidRPr="003415AE">
              <w:rPr>
                <w:rFonts w:eastAsia="Times New Roman" w:cs="Times New Roman"/>
                <w:bCs/>
                <w:color w:val="000000"/>
                <w:sz w:val="16"/>
                <w:szCs w:val="16"/>
                <w:lang w:eastAsia="ru-RU"/>
              </w:rPr>
              <w:t xml:space="preserve"> и </w:t>
            </w:r>
            <w:proofErr w:type="spellStart"/>
            <w:r w:rsidRPr="003415AE">
              <w:rPr>
                <w:rFonts w:eastAsia="Times New Roman" w:cs="Times New Roman"/>
                <w:bCs/>
                <w:color w:val="000000"/>
                <w:sz w:val="16"/>
                <w:szCs w:val="16"/>
                <w:lang w:eastAsia="ru-RU"/>
              </w:rPr>
              <w:t>свид-ву</w:t>
            </w:r>
            <w:proofErr w:type="spellEnd"/>
          </w:p>
        </w:tc>
        <w:tc>
          <w:tcPr>
            <w:tcW w:w="851"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Категория дороги</w:t>
            </w:r>
          </w:p>
        </w:tc>
        <w:tc>
          <w:tcPr>
            <w:tcW w:w="2551" w:type="dxa"/>
            <w:gridSpan w:val="3"/>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Протяженность, </w:t>
            </w:r>
            <w:proofErr w:type="gramStart"/>
            <w:r w:rsidRPr="003415AE">
              <w:rPr>
                <w:rFonts w:eastAsia="Times New Roman" w:cs="Times New Roman"/>
                <w:bCs/>
                <w:color w:val="000000"/>
                <w:sz w:val="16"/>
                <w:szCs w:val="16"/>
                <w:lang w:eastAsia="ru-RU"/>
              </w:rPr>
              <w:t>км</w:t>
            </w:r>
            <w:proofErr w:type="gramEnd"/>
          </w:p>
        </w:tc>
      </w:tr>
      <w:tr w:rsidR="004948A9" w:rsidRPr="003415AE" w:rsidTr="00201E89">
        <w:trPr>
          <w:trHeight w:val="121"/>
        </w:trPr>
        <w:tc>
          <w:tcPr>
            <w:tcW w:w="504"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779"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586"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533"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992" w:type="dxa"/>
            <w:vMerge/>
            <w:vAlign w:val="center"/>
            <w:hideMark/>
          </w:tcPr>
          <w:p w:rsidR="004948A9" w:rsidRPr="003415AE" w:rsidRDefault="004948A9" w:rsidP="00201E89">
            <w:pPr>
              <w:rPr>
                <w:rFonts w:eastAsia="Times New Roman" w:cs="Times New Roman"/>
                <w:color w:val="000000"/>
                <w:sz w:val="16"/>
                <w:szCs w:val="16"/>
                <w:lang w:eastAsia="ru-RU"/>
              </w:rPr>
            </w:pPr>
          </w:p>
        </w:tc>
        <w:tc>
          <w:tcPr>
            <w:tcW w:w="851"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761" w:type="dxa"/>
            <w:vMerge w:val="restart"/>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Всего</w:t>
            </w:r>
          </w:p>
        </w:tc>
        <w:tc>
          <w:tcPr>
            <w:tcW w:w="1790" w:type="dxa"/>
            <w:gridSpan w:val="2"/>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В том числе</w:t>
            </w:r>
          </w:p>
        </w:tc>
      </w:tr>
      <w:tr w:rsidR="004948A9" w:rsidRPr="003415AE" w:rsidTr="00201E89">
        <w:trPr>
          <w:trHeight w:val="509"/>
        </w:trPr>
        <w:tc>
          <w:tcPr>
            <w:tcW w:w="504"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779"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586"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1533"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992" w:type="dxa"/>
            <w:vMerge/>
            <w:vAlign w:val="center"/>
            <w:hideMark/>
          </w:tcPr>
          <w:p w:rsidR="004948A9" w:rsidRPr="003415AE" w:rsidRDefault="004948A9" w:rsidP="00201E89">
            <w:pPr>
              <w:rPr>
                <w:rFonts w:eastAsia="Times New Roman" w:cs="Times New Roman"/>
                <w:color w:val="000000"/>
                <w:sz w:val="16"/>
                <w:szCs w:val="16"/>
                <w:lang w:eastAsia="ru-RU"/>
              </w:rPr>
            </w:pPr>
          </w:p>
        </w:tc>
        <w:tc>
          <w:tcPr>
            <w:tcW w:w="851"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761" w:type="dxa"/>
            <w:vMerge/>
            <w:vAlign w:val="center"/>
            <w:hideMark/>
          </w:tcPr>
          <w:p w:rsidR="004948A9" w:rsidRPr="003415AE" w:rsidRDefault="004948A9" w:rsidP="00201E89">
            <w:pPr>
              <w:rPr>
                <w:rFonts w:eastAsia="Times New Roman" w:cs="Times New Roman"/>
                <w:bCs/>
                <w:color w:val="000000"/>
                <w:sz w:val="16"/>
                <w:szCs w:val="16"/>
                <w:lang w:eastAsia="ru-RU"/>
              </w:rPr>
            </w:pPr>
          </w:p>
        </w:tc>
        <w:tc>
          <w:tcPr>
            <w:tcW w:w="940" w:type="dxa"/>
            <w:shd w:val="clear" w:color="auto" w:fill="auto"/>
            <w:hideMark/>
          </w:tcPr>
          <w:p w:rsidR="004948A9" w:rsidRPr="003415AE" w:rsidRDefault="004948A9" w:rsidP="00201E89">
            <w:pPr>
              <w:ind w:left="-161" w:right="-108"/>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твердым покрытием</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из них    </w:t>
            </w:r>
            <w:proofErr w:type="spellStart"/>
            <w:proofErr w:type="gramStart"/>
            <w:r w:rsidRPr="003415AE">
              <w:rPr>
                <w:rFonts w:eastAsia="Times New Roman" w:cs="Times New Roman"/>
                <w:bCs/>
                <w:color w:val="000000"/>
                <w:sz w:val="16"/>
                <w:szCs w:val="16"/>
                <w:lang w:eastAsia="ru-RU"/>
              </w:rPr>
              <w:t>асфальто-бетоном</w:t>
            </w:r>
            <w:proofErr w:type="spellEnd"/>
            <w:proofErr w:type="gramEnd"/>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2</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3</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4</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5</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7</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9</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80-355</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Александровка, ул. Ленина **</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д. Александровка, ул. Ленина </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1,768</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1,768</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1,768</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1,768</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80-356</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Марьяновка, ул. Советская</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Марьяновка, ул. Советская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2,034</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2,034</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2,034</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80-357</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Марьяновка, ул. Полевая</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Марьяновка, ул. Полевая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0,144</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0,144</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0,144</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4</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80-358</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Степная**</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Степная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1,526</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1,526</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1,526</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1,526</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80-359</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Речная**</w:t>
            </w:r>
          </w:p>
        </w:tc>
        <w:tc>
          <w:tcPr>
            <w:tcW w:w="1533" w:type="dxa"/>
            <w:shd w:val="clear" w:color="auto" w:fill="auto"/>
            <w:hideMark/>
          </w:tcPr>
          <w:p w:rsidR="004948A9" w:rsidRPr="003415AE" w:rsidRDefault="004948A9" w:rsidP="00201E89">
            <w:pPr>
              <w:ind w:left="-134"/>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Речная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1,371</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1,371</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1,371</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1,371</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6</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80-360</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Шевченко**</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Шевченко</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0,225</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0,225</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0,225</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0,225</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80-361</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Интернациональная</w:t>
            </w:r>
          </w:p>
        </w:tc>
        <w:tc>
          <w:tcPr>
            <w:tcW w:w="1533" w:type="dxa"/>
            <w:shd w:val="clear" w:color="auto" w:fill="auto"/>
            <w:hideMark/>
          </w:tcPr>
          <w:p w:rsidR="004948A9" w:rsidRPr="003415AE" w:rsidRDefault="004948A9" w:rsidP="00201E89">
            <w:pPr>
              <w:ind w:right="-108"/>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с. Степановка, ул. Интернациональная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0,453</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0,453</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0,453</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8</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80-362</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Добровольное, ул. Трудовая</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Добровольное, ул. Трудовая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0,699</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0,699</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0,699</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9</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80-363</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Терешковка, ул. Центральная</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д. Терешковка, ул. Центральная</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1,012</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1,012</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1,012</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10</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80-205 ОП МР 80-364</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д. </w:t>
            </w:r>
            <w:proofErr w:type="gramStart"/>
            <w:r w:rsidRPr="003415AE">
              <w:rPr>
                <w:rFonts w:eastAsia="Times New Roman" w:cs="Times New Roman"/>
                <w:bCs/>
                <w:color w:val="000000"/>
                <w:sz w:val="16"/>
                <w:szCs w:val="16"/>
                <w:lang w:eastAsia="ru-RU"/>
              </w:rPr>
              <w:t>Добровольное</w:t>
            </w:r>
            <w:proofErr w:type="gramEnd"/>
            <w:r w:rsidRPr="003415AE">
              <w:rPr>
                <w:rFonts w:eastAsia="Times New Roman" w:cs="Times New Roman"/>
                <w:bCs/>
                <w:color w:val="000000"/>
                <w:sz w:val="16"/>
                <w:szCs w:val="16"/>
                <w:lang w:eastAsia="ru-RU"/>
              </w:rPr>
              <w:t>, подъезд</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xml:space="preserve">д. </w:t>
            </w:r>
            <w:proofErr w:type="gramStart"/>
            <w:r w:rsidRPr="003415AE">
              <w:rPr>
                <w:rFonts w:eastAsia="Times New Roman" w:cs="Times New Roman"/>
                <w:bCs/>
                <w:color w:val="000000"/>
                <w:sz w:val="16"/>
                <w:szCs w:val="16"/>
                <w:lang w:eastAsia="ru-RU"/>
              </w:rPr>
              <w:t>Добровольное</w:t>
            </w:r>
            <w:proofErr w:type="gramEnd"/>
            <w:r w:rsidRPr="003415AE">
              <w:rPr>
                <w:rFonts w:eastAsia="Times New Roman" w:cs="Times New Roman"/>
                <w:bCs/>
                <w:color w:val="000000"/>
                <w:sz w:val="16"/>
                <w:szCs w:val="16"/>
                <w:lang w:eastAsia="ru-RU"/>
              </w:rPr>
              <w:t>, подъезд</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0,464</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V</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0,464</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0,464</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0,000</w:t>
            </w:r>
          </w:p>
        </w:tc>
      </w:tr>
      <w:tr w:rsidR="004948A9" w:rsidRPr="003415AE" w:rsidTr="00201E89">
        <w:trPr>
          <w:trHeight w:val="300"/>
        </w:trPr>
        <w:tc>
          <w:tcPr>
            <w:tcW w:w="504"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79"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Итого</w:t>
            </w:r>
          </w:p>
        </w:tc>
        <w:tc>
          <w:tcPr>
            <w:tcW w:w="1586"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w:t>
            </w:r>
          </w:p>
        </w:tc>
        <w:tc>
          <w:tcPr>
            <w:tcW w:w="1533"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w:t>
            </w:r>
          </w:p>
        </w:tc>
        <w:tc>
          <w:tcPr>
            <w:tcW w:w="992"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9,696</w:t>
            </w:r>
          </w:p>
        </w:tc>
        <w:tc>
          <w:tcPr>
            <w:tcW w:w="85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 </w:t>
            </w:r>
          </w:p>
        </w:tc>
        <w:tc>
          <w:tcPr>
            <w:tcW w:w="761"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9,696</w:t>
            </w:r>
          </w:p>
        </w:tc>
        <w:tc>
          <w:tcPr>
            <w:tcW w:w="94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9,696</w:t>
            </w:r>
          </w:p>
        </w:tc>
        <w:tc>
          <w:tcPr>
            <w:tcW w:w="850" w:type="dxa"/>
            <w:shd w:val="clear" w:color="auto" w:fill="auto"/>
            <w:hideMark/>
          </w:tcPr>
          <w:p w:rsidR="004948A9" w:rsidRPr="003415AE" w:rsidRDefault="004948A9" w:rsidP="00201E89">
            <w:pPr>
              <w:jc w:val="center"/>
              <w:rPr>
                <w:rFonts w:eastAsia="Times New Roman" w:cs="Times New Roman"/>
                <w:bCs/>
                <w:color w:val="000000"/>
                <w:sz w:val="16"/>
                <w:szCs w:val="16"/>
                <w:lang w:eastAsia="ru-RU"/>
              </w:rPr>
            </w:pPr>
            <w:r w:rsidRPr="003415AE">
              <w:rPr>
                <w:rFonts w:eastAsia="Times New Roman" w:cs="Times New Roman"/>
                <w:bCs/>
                <w:color w:val="000000"/>
                <w:sz w:val="16"/>
                <w:szCs w:val="16"/>
                <w:lang w:eastAsia="ru-RU"/>
              </w:rPr>
              <w:t>4,890</w:t>
            </w:r>
          </w:p>
        </w:tc>
      </w:tr>
    </w:tbl>
    <w:p w:rsidR="004948A9" w:rsidRPr="00763365" w:rsidRDefault="004948A9" w:rsidP="004948A9">
      <w:pPr>
        <w:jc w:val="both"/>
        <w:rPr>
          <w:szCs w:val="28"/>
        </w:rPr>
      </w:pPr>
    </w:p>
    <w:p w:rsidR="00091652" w:rsidRPr="00763365" w:rsidRDefault="00091652" w:rsidP="004948A9">
      <w:pPr>
        <w:jc w:val="right"/>
        <w:rPr>
          <w:szCs w:val="28"/>
        </w:rPr>
      </w:pPr>
    </w:p>
    <w:sectPr w:rsidR="00091652" w:rsidRPr="00763365"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4A8C"/>
    <w:rsid w:val="003B6C7C"/>
    <w:rsid w:val="003C4176"/>
    <w:rsid w:val="003D3A48"/>
    <w:rsid w:val="003E0E84"/>
    <w:rsid w:val="003F0D5A"/>
    <w:rsid w:val="003F7819"/>
    <w:rsid w:val="00416ECB"/>
    <w:rsid w:val="00436C3C"/>
    <w:rsid w:val="0046070B"/>
    <w:rsid w:val="0046438F"/>
    <w:rsid w:val="0047078A"/>
    <w:rsid w:val="00477209"/>
    <w:rsid w:val="00480E8D"/>
    <w:rsid w:val="004948A9"/>
    <w:rsid w:val="004A291B"/>
    <w:rsid w:val="004A6E9C"/>
    <w:rsid w:val="004B1869"/>
    <w:rsid w:val="004C365C"/>
    <w:rsid w:val="004D58D1"/>
    <w:rsid w:val="004E5989"/>
    <w:rsid w:val="004F097C"/>
    <w:rsid w:val="004F50B9"/>
    <w:rsid w:val="00504DBF"/>
    <w:rsid w:val="005277AE"/>
    <w:rsid w:val="00537440"/>
    <w:rsid w:val="005634CE"/>
    <w:rsid w:val="00566743"/>
    <w:rsid w:val="00571D04"/>
    <w:rsid w:val="0057601B"/>
    <w:rsid w:val="00577E43"/>
    <w:rsid w:val="0058251E"/>
    <w:rsid w:val="00583E5D"/>
    <w:rsid w:val="00585769"/>
    <w:rsid w:val="005B3FDB"/>
    <w:rsid w:val="005C03B2"/>
    <w:rsid w:val="005E535E"/>
    <w:rsid w:val="005F23A1"/>
    <w:rsid w:val="00600A7A"/>
    <w:rsid w:val="00607FB9"/>
    <w:rsid w:val="0061695F"/>
    <w:rsid w:val="006305D3"/>
    <w:rsid w:val="0063773D"/>
    <w:rsid w:val="00646E33"/>
    <w:rsid w:val="00651D2A"/>
    <w:rsid w:val="00652A93"/>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1078"/>
    <w:rsid w:val="00755DA2"/>
    <w:rsid w:val="0076147A"/>
    <w:rsid w:val="007625E4"/>
    <w:rsid w:val="00763365"/>
    <w:rsid w:val="00766CE8"/>
    <w:rsid w:val="007670E4"/>
    <w:rsid w:val="00774E2A"/>
    <w:rsid w:val="0078299D"/>
    <w:rsid w:val="00784EB0"/>
    <w:rsid w:val="007A7F17"/>
    <w:rsid w:val="007B2AB7"/>
    <w:rsid w:val="007B42B8"/>
    <w:rsid w:val="007B4D27"/>
    <w:rsid w:val="007C308F"/>
    <w:rsid w:val="007D45B2"/>
    <w:rsid w:val="007F0519"/>
    <w:rsid w:val="00806B94"/>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46442"/>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1F0C"/>
    <w:rsid w:val="00DF3283"/>
    <w:rsid w:val="00DF7065"/>
    <w:rsid w:val="00E00BD2"/>
    <w:rsid w:val="00E07829"/>
    <w:rsid w:val="00E07E4C"/>
    <w:rsid w:val="00E20576"/>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Standard">
    <w:name w:val="Standard"/>
    <w:rsid w:val="00E20576"/>
    <w:pPr>
      <w:suppressAutoHyphens/>
      <w:autoSpaceDN w:val="0"/>
      <w:textAlignment w:val="baseline"/>
    </w:pPr>
    <w:rPr>
      <w:rFonts w:ascii="Arial" w:eastAsia="Times New Roman" w:hAnsi="Arial" w:cs="Times New Roman"/>
      <w:kern w:val="3"/>
      <w:sz w:val="24"/>
      <w:szCs w:val="24"/>
      <w:lang w:eastAsia="ru-RU" w:bidi="hi-IN"/>
    </w:rPr>
  </w:style>
  <w:style w:type="paragraph" w:styleId="ab">
    <w:name w:val="Title"/>
    <w:basedOn w:val="Standard"/>
    <w:next w:val="a"/>
    <w:link w:val="ac"/>
    <w:rsid w:val="00E20576"/>
    <w:pPr>
      <w:keepNext/>
      <w:spacing w:before="240" w:after="120"/>
      <w:jc w:val="center"/>
    </w:pPr>
    <w:rPr>
      <w:rFonts w:eastAsia="Microsoft YaHei" w:cs="Calibri"/>
      <w:b/>
      <w:sz w:val="28"/>
      <w:szCs w:val="28"/>
      <w:lang w:eastAsia="en-US"/>
    </w:rPr>
  </w:style>
  <w:style w:type="character" w:customStyle="1" w:styleId="ac">
    <w:name w:val="Название Знак"/>
    <w:basedOn w:val="a0"/>
    <w:link w:val="ab"/>
    <w:rsid w:val="00E20576"/>
    <w:rPr>
      <w:rFonts w:ascii="Arial" w:eastAsia="Microsoft YaHei" w:hAnsi="Arial" w:cs="Calibri"/>
      <w:b/>
      <w:kern w:val="3"/>
      <w:szCs w:val="2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gazinsky.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6271-5ABB-4FC9-AB22-CDE846D4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User</cp:lastModifiedBy>
  <cp:revision>26</cp:revision>
  <cp:lastPrinted>2018-01-12T10:00:00Z</cp:lastPrinted>
  <dcterms:created xsi:type="dcterms:W3CDTF">2016-12-20T12:02:00Z</dcterms:created>
  <dcterms:modified xsi:type="dcterms:W3CDTF">2018-04-02T14:25:00Z</dcterms:modified>
</cp:coreProperties>
</file>