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90914131" r:id="rId7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723F10" w:rsidP="00DB4E45">
      <w:pPr>
        <w:pStyle w:val="a3"/>
        <w:rPr>
          <w:b/>
          <w:sz w:val="28"/>
          <w:szCs w:val="20"/>
        </w:rPr>
      </w:pPr>
      <w:r w:rsidRPr="00723F10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1102BF" w:rsidP="00385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371A1" w:rsidRPr="0095411A" w:rsidRDefault="004371A1" w:rsidP="004371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29.01.2018г.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 w:rsidR="0013727B">
        <w:rPr>
          <w:rFonts w:ascii="Times New Roman" w:hAnsi="Times New Roman"/>
          <w:sz w:val="28"/>
          <w:szCs w:val="28"/>
        </w:rPr>
        <w:t>7</w:t>
      </w:r>
    </w:p>
    <w:p w:rsidR="004371A1" w:rsidRDefault="004371A1" w:rsidP="004371A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</w:t>
      </w:r>
      <w:proofErr w:type="gramStart"/>
      <w:r w:rsidRPr="00954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тепановка</w:t>
      </w:r>
    </w:p>
    <w:p w:rsidR="004371A1" w:rsidRDefault="004371A1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C88" w:rsidRDefault="00DB5C88" w:rsidP="00DB5C88">
      <w:pPr>
        <w:spacing w:after="0"/>
        <w:jc w:val="center"/>
        <w:rPr>
          <w:sz w:val="28"/>
          <w:szCs w:val="28"/>
        </w:rPr>
      </w:pPr>
    </w:p>
    <w:p w:rsidR="0013727B" w:rsidRPr="00C42FF8" w:rsidRDefault="0013727B" w:rsidP="0013727B">
      <w:pPr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42FF8">
        <w:rPr>
          <w:rFonts w:ascii="Times New Roman" w:hAnsi="Times New Roman" w:cs="Times New Roman"/>
          <w:b/>
          <w:sz w:val="28"/>
          <w:szCs w:val="28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13727B" w:rsidRPr="00062A1F" w:rsidRDefault="0013727B" w:rsidP="0013727B">
      <w:pPr>
        <w:ind w:right="1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27B" w:rsidRPr="00062A1F" w:rsidRDefault="0013727B" w:rsidP="0013727B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FF8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 w:rsidRPr="00C42FF8">
        <w:rPr>
          <w:rFonts w:ascii="Times New Roman" w:hAnsi="Times New Roman" w:cs="Times New Roman"/>
          <w:sz w:val="28"/>
          <w:szCs w:val="28"/>
        </w:rPr>
        <w:t>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  <w:proofErr w:type="gramEnd"/>
    </w:p>
    <w:p w:rsidR="0013727B" w:rsidRPr="00062A1F" w:rsidRDefault="0013727B" w:rsidP="0013727B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Pr="0013727B" w:rsidRDefault="0013727B" w:rsidP="0013727B">
      <w:pPr>
        <w:ind w:right="1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7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727B" w:rsidRPr="00062A1F" w:rsidRDefault="0013727B" w:rsidP="0013727B">
      <w:pPr>
        <w:ind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62A1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проведения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Степановского </w:t>
      </w:r>
      <w:r w:rsidRPr="00062A1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3727B" w:rsidRPr="00062A1F" w:rsidRDefault="0013727B" w:rsidP="0013727B">
      <w:pPr>
        <w:ind w:right="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062A1F">
        <w:rPr>
          <w:rFonts w:ascii="Times New Roman" w:hAnsi="Times New Roman" w:cs="Times New Roman"/>
          <w:sz w:val="28"/>
          <w:szCs w:val="28"/>
        </w:rPr>
        <w:t>Утвердить основные требования населению о соблюдении мер пожарной безопасности.</w:t>
      </w:r>
    </w:p>
    <w:p w:rsidR="0013727B" w:rsidRPr="003D40D5" w:rsidRDefault="0013727B" w:rsidP="001372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FA0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B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727B" w:rsidRPr="003D40D5" w:rsidRDefault="0013727B" w:rsidP="00137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Pr="0013727B" w:rsidRDefault="0013727B" w:rsidP="0013727B">
      <w:pPr>
        <w:jc w:val="both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А.И.Юнак</w:t>
      </w:r>
    </w:p>
    <w:p w:rsidR="0013727B" w:rsidRPr="00D53E5C" w:rsidRDefault="0013727B" w:rsidP="0013727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13727B" w:rsidRPr="00D53E5C" w:rsidRDefault="0013727B" w:rsidP="001372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27B" w:rsidRPr="0013727B" w:rsidRDefault="0013727B" w:rsidP="001372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3727B" w:rsidRPr="0013727B" w:rsidRDefault="0013727B" w:rsidP="001372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727B" w:rsidRPr="0013727B" w:rsidRDefault="0013727B" w:rsidP="001372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t>Степановского сельского поселения</w:t>
      </w:r>
    </w:p>
    <w:p w:rsidR="0013727B" w:rsidRPr="0013727B" w:rsidRDefault="0013727B" w:rsidP="001372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t xml:space="preserve"> от 29.01.2018г. № 7</w:t>
      </w:r>
    </w:p>
    <w:p w:rsidR="0013727B" w:rsidRPr="00C42FF8" w:rsidRDefault="0013727B" w:rsidP="0013727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727B" w:rsidRPr="00C42FF8" w:rsidRDefault="0013727B" w:rsidP="001372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Pr="00C42FF8" w:rsidRDefault="0013727B" w:rsidP="0013727B">
      <w:pPr>
        <w:pStyle w:val="HTML"/>
        <w:ind w:right="-285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</w:t>
      </w:r>
      <w:r w:rsidRPr="00C42F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3727B" w:rsidRPr="00C42FF8" w:rsidRDefault="0013727B" w:rsidP="0013727B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F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противопожарной пропаганды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Степановского</w:t>
      </w:r>
      <w:r w:rsidRPr="00C42F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727B" w:rsidRPr="00C42FF8" w:rsidRDefault="0013727B" w:rsidP="0013727B">
      <w:pPr>
        <w:pStyle w:val="HTML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7B" w:rsidRPr="005B0FB5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Положение о порядке проведения проти</w:t>
      </w:r>
      <w:r>
        <w:rPr>
          <w:rFonts w:ascii="Times New Roman" w:hAnsi="Times New Roman" w:cs="Times New Roman"/>
          <w:sz w:val="28"/>
          <w:szCs w:val="28"/>
        </w:rPr>
        <w:t>вопожарной пропаганды на терри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Степановского сельского </w:t>
      </w:r>
      <w:r w:rsidRPr="00C42FF8">
        <w:rPr>
          <w:rFonts w:ascii="Times New Roman" w:hAnsi="Times New Roman" w:cs="Times New Roman"/>
          <w:sz w:val="28"/>
          <w:szCs w:val="28"/>
        </w:rPr>
        <w:t>поселения (далее – Положение) разраб</w:t>
      </w:r>
      <w:r>
        <w:rPr>
          <w:rFonts w:ascii="Times New Roman" w:hAnsi="Times New Roman" w:cs="Times New Roman"/>
          <w:sz w:val="28"/>
          <w:szCs w:val="28"/>
        </w:rPr>
        <w:t>ота</w:t>
      </w:r>
      <w:r w:rsidRPr="00C42FF8">
        <w:rPr>
          <w:rFonts w:ascii="Times New Roman" w:hAnsi="Times New Roman" w:cs="Times New Roman"/>
          <w:sz w:val="28"/>
          <w:szCs w:val="28"/>
        </w:rPr>
        <w:t>но в соответствии с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 в области пожар</w:t>
      </w:r>
      <w:r w:rsidRPr="00C42FF8">
        <w:rPr>
          <w:rFonts w:ascii="Times New Roman" w:hAnsi="Times New Roman" w:cs="Times New Roman"/>
          <w:sz w:val="28"/>
          <w:szCs w:val="28"/>
        </w:rPr>
        <w:t>ной безопасности и определяет цели и 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Степановского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следующие понятия: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B5">
        <w:rPr>
          <w:rFonts w:ascii="Times New Roman" w:hAnsi="Times New Roman" w:cs="Times New Roman"/>
          <w:b/>
          <w:sz w:val="28"/>
          <w:szCs w:val="28"/>
        </w:rPr>
        <w:t>- противопожарная пропаганда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– целена</w:t>
      </w:r>
      <w:r>
        <w:rPr>
          <w:rFonts w:ascii="Times New Roman" w:hAnsi="Times New Roman" w:cs="Times New Roman"/>
          <w:sz w:val="28"/>
          <w:szCs w:val="28"/>
        </w:rPr>
        <w:t>правленное информирование обще</w:t>
      </w:r>
      <w:r w:rsidRPr="00C42FF8">
        <w:rPr>
          <w:rFonts w:ascii="Times New Roman" w:hAnsi="Times New Roman" w:cs="Times New Roman"/>
          <w:sz w:val="28"/>
          <w:szCs w:val="28"/>
        </w:rPr>
        <w:t>ства о проблемах и путях обеспечения противоп</w:t>
      </w:r>
      <w:r>
        <w:rPr>
          <w:rFonts w:ascii="Times New Roman" w:hAnsi="Times New Roman" w:cs="Times New Roman"/>
          <w:sz w:val="28"/>
          <w:szCs w:val="28"/>
        </w:rPr>
        <w:t>ожарной безопасности, осуществ</w:t>
      </w:r>
      <w:r w:rsidRPr="00C42FF8">
        <w:rPr>
          <w:rFonts w:ascii="Times New Roman" w:hAnsi="Times New Roman" w:cs="Times New Roman"/>
          <w:sz w:val="28"/>
          <w:szCs w:val="28"/>
        </w:rPr>
        <w:t>ляемые через средства массовой информации, по</w:t>
      </w:r>
      <w:r>
        <w:rPr>
          <w:rFonts w:ascii="Times New Roman" w:hAnsi="Times New Roman" w:cs="Times New Roman"/>
          <w:sz w:val="28"/>
          <w:szCs w:val="28"/>
        </w:rPr>
        <w:t>средством издания и распростра</w:t>
      </w:r>
      <w:r w:rsidRPr="00C42FF8">
        <w:rPr>
          <w:rFonts w:ascii="Times New Roman" w:hAnsi="Times New Roman" w:cs="Times New Roman"/>
          <w:sz w:val="28"/>
          <w:szCs w:val="28"/>
        </w:rPr>
        <w:t>нения специальной литературы и рекламной продукции, устройства тематических выставок, смотров, конкурсов,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других, не запрещенных законо</w:t>
      </w:r>
      <w:r w:rsidRPr="00C42FF8">
        <w:rPr>
          <w:rFonts w:ascii="Times New Roman" w:hAnsi="Times New Roman" w:cs="Times New Roman"/>
          <w:sz w:val="28"/>
          <w:szCs w:val="28"/>
        </w:rPr>
        <w:t>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населения;</w:t>
      </w:r>
      <w:proofErr w:type="gramEnd"/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- инструктаж по пожарной безопасности </w:t>
      </w:r>
      <w:r w:rsidRPr="00C42FF8">
        <w:rPr>
          <w:rFonts w:ascii="Times New Roman" w:hAnsi="Times New Roman" w:cs="Times New Roman"/>
          <w:sz w:val="28"/>
          <w:szCs w:val="28"/>
        </w:rPr>
        <w:t>– ознакомление рабо</w:t>
      </w:r>
      <w:r>
        <w:rPr>
          <w:rFonts w:ascii="Times New Roman" w:hAnsi="Times New Roman" w:cs="Times New Roman"/>
          <w:sz w:val="28"/>
          <w:szCs w:val="28"/>
        </w:rPr>
        <w:t>тников (слу</w:t>
      </w:r>
      <w:r w:rsidRPr="00C42FF8">
        <w:rPr>
          <w:rFonts w:ascii="Times New Roman" w:hAnsi="Times New Roman" w:cs="Times New Roman"/>
          <w:sz w:val="28"/>
          <w:szCs w:val="28"/>
        </w:rPr>
        <w:t>жащих) организаций, учащихся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населения с инст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рукциями по пожарной безопасности.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2. Порядок проведения противопожарной пропаганды</w:t>
      </w:r>
      <w:r w:rsidRPr="00C4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2.1. Противопожарная пропаганда провод</w:t>
      </w:r>
      <w:r>
        <w:rPr>
          <w:rFonts w:ascii="Times New Roman" w:hAnsi="Times New Roman" w:cs="Times New Roman"/>
          <w:sz w:val="28"/>
          <w:szCs w:val="28"/>
        </w:rPr>
        <w:t>ится с целью внедрения в созна</w:t>
      </w:r>
      <w:r w:rsidRPr="00C42FF8">
        <w:rPr>
          <w:rFonts w:ascii="Times New Roman" w:hAnsi="Times New Roman" w:cs="Times New Roman"/>
          <w:sz w:val="28"/>
          <w:szCs w:val="28"/>
        </w:rPr>
        <w:t>ние людей существования проблемы пожаров, формирования общественного мнения и психологических установок на колл</w:t>
      </w:r>
      <w:r>
        <w:rPr>
          <w:rFonts w:ascii="Times New Roman" w:hAnsi="Times New Roman" w:cs="Times New Roman"/>
          <w:sz w:val="28"/>
          <w:szCs w:val="28"/>
        </w:rPr>
        <w:t>ективную ответственность за по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жарную безопасность.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>Степановского сельского поселения (далее Администра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ция);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администрации организаций, предприятий, учреждений, независимо от форм собственности </w:t>
      </w:r>
      <w:r>
        <w:rPr>
          <w:rFonts w:ascii="Times New Roman" w:hAnsi="Times New Roman" w:cs="Times New Roman"/>
          <w:sz w:val="28"/>
          <w:szCs w:val="28"/>
        </w:rPr>
        <w:t>и ведомственной принадлежности.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2.3. Для проведения противопожарной пропаганды могут использоваться возможности общественных организаций.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2.4. Администрация с целью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противопожарной пропаганды </w:t>
      </w:r>
      <w:r w:rsidRPr="00C42FF8">
        <w:rPr>
          <w:rFonts w:ascii="Times New Roman" w:hAnsi="Times New Roman" w:cs="Times New Roman"/>
          <w:sz w:val="28"/>
          <w:szCs w:val="28"/>
        </w:rPr>
        <w:t>информирует население о проблемах и пут</w:t>
      </w:r>
      <w:r>
        <w:rPr>
          <w:rFonts w:ascii="Times New Roman" w:hAnsi="Times New Roman" w:cs="Times New Roman"/>
          <w:sz w:val="28"/>
          <w:szCs w:val="28"/>
        </w:rPr>
        <w:t>ях обеспечения первичных мер пожарной безопасности.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 xml:space="preserve">2.5. Противопожарная пропаганда неработающего населения осуществляется посредством: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изготовление и размещение на улицах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Степановского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 стендов социальной рекламы по пожарной безопасности;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</w:t>
      </w:r>
      <w:r>
        <w:rPr>
          <w:rFonts w:ascii="Times New Roman" w:hAnsi="Times New Roman" w:cs="Times New Roman"/>
          <w:sz w:val="28"/>
          <w:szCs w:val="28"/>
        </w:rPr>
        <w:t>ного возраста, учащихся образо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информирование общества о проблемах и путя</w:t>
      </w:r>
      <w:r>
        <w:rPr>
          <w:rFonts w:ascii="Times New Roman" w:hAnsi="Times New Roman" w:cs="Times New Roman"/>
          <w:sz w:val="28"/>
          <w:szCs w:val="28"/>
        </w:rPr>
        <w:t>х обеспечения пожарной безопас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ности, </w:t>
      </w:r>
      <w:proofErr w:type="gramStart"/>
      <w:r w:rsidRPr="00C42FF8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C42FF8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2.6. Администрация осуществляет тесное </w:t>
      </w:r>
      <w:r>
        <w:rPr>
          <w:rFonts w:ascii="Times New Roman" w:hAnsi="Times New Roman" w:cs="Times New Roman"/>
          <w:sz w:val="28"/>
          <w:szCs w:val="28"/>
        </w:rPr>
        <w:t>взаимодействие с органами госу</w:t>
      </w:r>
      <w:r w:rsidRPr="00C42FF8">
        <w:rPr>
          <w:rFonts w:ascii="Times New Roman" w:hAnsi="Times New Roman" w:cs="Times New Roman"/>
          <w:sz w:val="28"/>
          <w:szCs w:val="28"/>
        </w:rPr>
        <w:t>дарственной власти, Государственной противопожарной службой, организациями независимо от форм собственности с целью пр</w:t>
      </w:r>
      <w:r>
        <w:rPr>
          <w:rFonts w:ascii="Times New Roman" w:hAnsi="Times New Roman" w:cs="Times New Roman"/>
          <w:sz w:val="28"/>
          <w:szCs w:val="28"/>
        </w:rPr>
        <w:t>оведения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2.7. Уголки (информационные стенды) должны содержать информацию об обстановке с пожарами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Степановского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27B" w:rsidRPr="0013727B" w:rsidRDefault="0013727B" w:rsidP="001372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3727B" w:rsidRPr="0013727B" w:rsidRDefault="0013727B" w:rsidP="001372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727B" w:rsidRDefault="0013727B" w:rsidP="001372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7B">
        <w:rPr>
          <w:rFonts w:ascii="Times New Roman" w:hAnsi="Times New Roman" w:cs="Times New Roman"/>
          <w:sz w:val="28"/>
          <w:szCs w:val="28"/>
        </w:rPr>
        <w:t>Ракомского</w:t>
      </w:r>
      <w:proofErr w:type="spellEnd"/>
      <w:r w:rsidRPr="00137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727B" w:rsidRPr="0013727B" w:rsidRDefault="0013727B" w:rsidP="001372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372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29.01.2018</w:t>
      </w:r>
      <w:r w:rsidRPr="0013727B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3727B" w:rsidRPr="0013727B" w:rsidRDefault="0013727B" w:rsidP="0013727B">
      <w:pPr>
        <w:pStyle w:val="HTML"/>
        <w:ind w:right="-28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7B" w:rsidRDefault="0013727B" w:rsidP="0013727B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</w:p>
    <w:p w:rsidR="0013727B" w:rsidRPr="005B0FB5" w:rsidRDefault="0013727B" w:rsidP="0013727B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</w:t>
      </w:r>
      <w:r>
        <w:rPr>
          <w:rFonts w:ascii="Times New Roman" w:hAnsi="Times New Roman" w:cs="Times New Roman"/>
          <w:sz w:val="28"/>
          <w:szCs w:val="28"/>
        </w:rPr>
        <w:t xml:space="preserve"> помещениях, в которых отсутст</w:t>
      </w:r>
      <w:r w:rsidRPr="00C42FF8">
        <w:rPr>
          <w:rFonts w:ascii="Times New Roman" w:hAnsi="Times New Roman" w:cs="Times New Roman"/>
          <w:sz w:val="28"/>
          <w:szCs w:val="28"/>
        </w:rPr>
        <w:t>вует дежурный персонал, за исключением дежур</w:t>
      </w:r>
      <w:r>
        <w:rPr>
          <w:rFonts w:ascii="Times New Roman" w:hAnsi="Times New Roman" w:cs="Times New Roman"/>
          <w:sz w:val="28"/>
          <w:szCs w:val="28"/>
        </w:rPr>
        <w:t>ного освещения, систем противо</w:t>
      </w:r>
      <w:r w:rsidRPr="00C42FF8">
        <w:rPr>
          <w:rFonts w:ascii="Times New Roman" w:hAnsi="Times New Roman" w:cs="Times New Roman"/>
          <w:sz w:val="28"/>
          <w:szCs w:val="28"/>
        </w:rPr>
        <w:t>пожарной защиты, а также других электроуста</w:t>
      </w:r>
      <w:r>
        <w:rPr>
          <w:rFonts w:ascii="Times New Roman" w:hAnsi="Times New Roman" w:cs="Times New Roman"/>
          <w:sz w:val="28"/>
          <w:szCs w:val="28"/>
        </w:rPr>
        <w:t>новок и электротехнических при</w:t>
      </w:r>
      <w:r w:rsidRPr="00C42FF8">
        <w:rPr>
          <w:rFonts w:ascii="Times New Roman" w:hAnsi="Times New Roman" w:cs="Times New Roman"/>
          <w:sz w:val="28"/>
          <w:szCs w:val="28"/>
        </w:rPr>
        <w:t>боров, если это обусловлено их функционал</w:t>
      </w:r>
      <w:r>
        <w:rPr>
          <w:rFonts w:ascii="Times New Roman" w:hAnsi="Times New Roman" w:cs="Times New Roman"/>
          <w:sz w:val="28"/>
          <w:szCs w:val="28"/>
        </w:rPr>
        <w:t>ьным назначением и (или) преду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смотрено требованиями инструкции по эксплуатации.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</w:t>
      </w:r>
      <w:r>
        <w:rPr>
          <w:rFonts w:ascii="Times New Roman" w:hAnsi="Times New Roman" w:cs="Times New Roman"/>
          <w:sz w:val="28"/>
          <w:szCs w:val="28"/>
        </w:rPr>
        <w:t xml:space="preserve"> над горючими кровлями, навеса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ми, а также открытыми складами (штабелями, скирдами и др.) горючих веществ, материалов и изделий.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а) эксплуатировать электропровода и каб</w:t>
      </w:r>
      <w:r>
        <w:rPr>
          <w:rFonts w:ascii="Times New Roman" w:hAnsi="Times New Roman" w:cs="Times New Roman"/>
          <w:sz w:val="28"/>
          <w:szCs w:val="28"/>
        </w:rPr>
        <w:t>ели с видимыми нарушениями изо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ляции;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изделиями с повреждениями;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в) обертывать электролампы и светильник</w:t>
      </w:r>
      <w:r>
        <w:rPr>
          <w:rFonts w:ascii="Times New Roman" w:hAnsi="Times New Roman" w:cs="Times New Roman"/>
          <w:sz w:val="28"/>
          <w:szCs w:val="28"/>
        </w:rPr>
        <w:t>и бумагой, тканью и другими го</w:t>
      </w:r>
      <w:r w:rsidRPr="00C42FF8">
        <w:rPr>
          <w:rFonts w:ascii="Times New Roman" w:hAnsi="Times New Roman" w:cs="Times New Roman"/>
          <w:sz w:val="28"/>
          <w:szCs w:val="28"/>
        </w:rPr>
        <w:t>рючими материалами, а также эксплуатировать</w:t>
      </w:r>
      <w:r>
        <w:rPr>
          <w:rFonts w:ascii="Times New Roman" w:hAnsi="Times New Roman" w:cs="Times New Roman"/>
          <w:sz w:val="28"/>
          <w:szCs w:val="28"/>
        </w:rPr>
        <w:t xml:space="preserve"> светильники со снятыми колпака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ми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), предусмотренными конструкцией светильника;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</w:t>
      </w:r>
      <w:r>
        <w:rPr>
          <w:rFonts w:ascii="Times New Roman" w:hAnsi="Times New Roman" w:cs="Times New Roman"/>
          <w:sz w:val="28"/>
          <w:szCs w:val="28"/>
        </w:rPr>
        <w:t>итками, электрочайниками и дру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гими электронагревательными приборами, не </w:t>
      </w:r>
      <w:r>
        <w:rPr>
          <w:rFonts w:ascii="Times New Roman" w:hAnsi="Times New Roman" w:cs="Times New Roman"/>
          <w:sz w:val="28"/>
          <w:szCs w:val="28"/>
        </w:rPr>
        <w:t>имеющими устройств тепловой за</w:t>
      </w:r>
      <w:r w:rsidRPr="00C42FF8">
        <w:rPr>
          <w:rFonts w:ascii="Times New Roman" w:hAnsi="Times New Roman" w:cs="Times New Roman"/>
          <w:sz w:val="28"/>
          <w:szCs w:val="28"/>
        </w:rPr>
        <w:t>щиты, а также при отсутствии или неисправности терморегуляторов, преду</w:t>
      </w:r>
      <w:r>
        <w:rPr>
          <w:rFonts w:ascii="Times New Roman" w:hAnsi="Times New Roman" w:cs="Times New Roman"/>
          <w:sz w:val="28"/>
          <w:szCs w:val="28"/>
        </w:rPr>
        <w:t>смот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ренных конструкцией;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применять нестандартные (самодельные) электронагревательные приборы;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е) оставлять без присмотра включенными </w:t>
      </w:r>
      <w:r>
        <w:rPr>
          <w:rFonts w:ascii="Times New Roman" w:hAnsi="Times New Roman" w:cs="Times New Roman"/>
          <w:sz w:val="28"/>
          <w:szCs w:val="28"/>
        </w:rPr>
        <w:t>в электрическую сеть электрона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гревательные приборы, а также другие бытовые </w:t>
      </w:r>
      <w:r>
        <w:rPr>
          <w:rFonts w:ascii="Times New Roman" w:hAnsi="Times New Roman" w:cs="Times New Roman"/>
          <w:sz w:val="28"/>
          <w:szCs w:val="28"/>
        </w:rPr>
        <w:t>электроприборы, в том числе 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электрощитов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электрощитов), у электро</w:t>
      </w:r>
      <w:r w:rsidRPr="00C42FF8">
        <w:rPr>
          <w:rFonts w:ascii="Times New Roman" w:hAnsi="Times New Roman" w:cs="Times New Roman"/>
          <w:sz w:val="28"/>
          <w:szCs w:val="28"/>
        </w:rPr>
        <w:t>двигателей и пусковой аппаратуры горючие (в</w:t>
      </w:r>
      <w:r>
        <w:rPr>
          <w:rFonts w:ascii="Times New Roman" w:hAnsi="Times New Roman" w:cs="Times New Roman"/>
          <w:sz w:val="28"/>
          <w:szCs w:val="28"/>
        </w:rPr>
        <w:t xml:space="preserve"> том числе легковоспламеняющие</w:t>
      </w:r>
      <w:r w:rsidRPr="00C42FF8">
        <w:rPr>
          <w:rFonts w:ascii="Times New Roman" w:hAnsi="Times New Roman" w:cs="Times New Roman"/>
          <w:sz w:val="28"/>
          <w:szCs w:val="28"/>
        </w:rPr>
        <w:t>ся) вещества и материалы;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>) использовать временную электропроводк</w:t>
      </w:r>
      <w:r>
        <w:rPr>
          <w:rFonts w:ascii="Times New Roman" w:hAnsi="Times New Roman" w:cs="Times New Roman"/>
          <w:sz w:val="28"/>
          <w:szCs w:val="28"/>
        </w:rPr>
        <w:t>у, а также удлинители для пита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ния электроприборов, не предназначенных для проведения аварийных и других временных работ.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Встроенные в здания организаций торговли </w:t>
      </w:r>
      <w:r>
        <w:rPr>
          <w:rFonts w:ascii="Times New Roman" w:hAnsi="Times New Roman" w:cs="Times New Roman"/>
          <w:sz w:val="28"/>
          <w:szCs w:val="28"/>
        </w:rPr>
        <w:t>отопительные системы не допускается перев</w:t>
      </w:r>
      <w:r w:rsidRPr="00C42FF8">
        <w:rPr>
          <w:rFonts w:ascii="Times New Roman" w:hAnsi="Times New Roman" w:cs="Times New Roman"/>
          <w:sz w:val="28"/>
          <w:szCs w:val="28"/>
        </w:rPr>
        <w:t xml:space="preserve">одить с твердого топлива на </w:t>
      </w:r>
      <w:proofErr w:type="gramStart"/>
      <w:r w:rsidRPr="00C42FF8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C42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>Запрещается пользоваться неисправными га</w:t>
      </w:r>
      <w:r>
        <w:rPr>
          <w:rFonts w:ascii="Times New Roman" w:hAnsi="Times New Roman" w:cs="Times New Roman"/>
          <w:sz w:val="28"/>
          <w:szCs w:val="28"/>
        </w:rPr>
        <w:t>зовыми приборами, а также уста</w:t>
      </w:r>
      <w:r w:rsidRPr="00C42FF8">
        <w:rPr>
          <w:rFonts w:ascii="Times New Roman" w:hAnsi="Times New Roman" w:cs="Times New Roman"/>
          <w:sz w:val="28"/>
          <w:szCs w:val="28"/>
        </w:rPr>
        <w:t>навливать (размещать) мебель и другие горюч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 на рас</w:t>
      </w:r>
      <w:r w:rsidRPr="00C42FF8">
        <w:rPr>
          <w:rFonts w:ascii="Times New Roman" w:hAnsi="Times New Roman" w:cs="Times New Roman"/>
          <w:sz w:val="28"/>
          <w:szCs w:val="28"/>
        </w:rPr>
        <w:t>стоянии менее 0,2 метра от бытовых газовых приборов по горизонтали и менее 0,7 метра - по вертикали (при нависании указанных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и материалов над бы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товыми газовыми приборами).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керосиновы</w:t>
      </w:r>
      <w:r>
        <w:rPr>
          <w:rFonts w:ascii="Times New Roman" w:hAnsi="Times New Roman" w:cs="Times New Roman"/>
          <w:sz w:val="28"/>
          <w:szCs w:val="28"/>
        </w:rPr>
        <w:t>е фонари и настольные керосино</w:t>
      </w:r>
      <w:r w:rsidRPr="00C42FF8">
        <w:rPr>
          <w:rFonts w:ascii="Times New Roman" w:hAnsi="Times New Roman" w:cs="Times New Roman"/>
          <w:sz w:val="28"/>
          <w:szCs w:val="28"/>
        </w:rPr>
        <w:t>вые лампы для освещения помещений в условия</w:t>
      </w:r>
      <w:r>
        <w:rPr>
          <w:rFonts w:ascii="Times New Roman" w:hAnsi="Times New Roman" w:cs="Times New Roman"/>
          <w:sz w:val="28"/>
          <w:szCs w:val="28"/>
        </w:rPr>
        <w:t>х, связанных с их опрокидывани</w:t>
      </w:r>
      <w:r w:rsidRPr="00C42FF8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Расстояние от колпака над лампой или кры</w:t>
      </w:r>
      <w:r>
        <w:rPr>
          <w:rFonts w:ascii="Times New Roman" w:hAnsi="Times New Roman" w:cs="Times New Roman"/>
          <w:sz w:val="28"/>
          <w:szCs w:val="28"/>
        </w:rPr>
        <w:t xml:space="preserve">шки фонаря до горючих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</w:t>
      </w:r>
      <w:r w:rsidRPr="00C42FF8">
        <w:rPr>
          <w:rFonts w:ascii="Times New Roman" w:hAnsi="Times New Roman" w:cs="Times New Roman"/>
          <w:sz w:val="28"/>
          <w:szCs w:val="28"/>
        </w:rPr>
        <w:t>горючих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конструкций перекрытия (потолка) до</w:t>
      </w:r>
      <w:r>
        <w:rPr>
          <w:rFonts w:ascii="Times New Roman" w:hAnsi="Times New Roman" w:cs="Times New Roman"/>
          <w:sz w:val="28"/>
          <w:szCs w:val="28"/>
        </w:rPr>
        <w:t>лжно быть не менее 70 сантимет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ров, а до стен из горючих 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>ериалов - не менее 20 сантимет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При эксплуатации систем вентиляции и к</w:t>
      </w:r>
      <w:r>
        <w:rPr>
          <w:rFonts w:ascii="Times New Roman" w:hAnsi="Times New Roman" w:cs="Times New Roman"/>
          <w:sz w:val="28"/>
          <w:szCs w:val="28"/>
        </w:rPr>
        <w:t>ондиционирования воздуха запре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щается: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двери вентиляционных камер открытыми;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закрывать вытяжные каналы, отверстия и решетки;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подключать к воздуховодам газовые отопительные приборы;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выжигать скопившиеся в воздуховодах жировые отложения, пыль и другие горючие вещества.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и калориферных установок, а также других отопительных приборов и систем.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</w:t>
      </w:r>
      <w:r>
        <w:rPr>
          <w:rFonts w:ascii="Times New Roman" w:hAnsi="Times New Roman" w:cs="Times New Roman"/>
          <w:sz w:val="28"/>
          <w:szCs w:val="28"/>
        </w:rPr>
        <w:t>е отопительные приборы без про</w:t>
      </w:r>
      <w:r w:rsidRPr="00C42FF8">
        <w:rPr>
          <w:rFonts w:ascii="Times New Roman" w:hAnsi="Times New Roman" w:cs="Times New Roman"/>
          <w:sz w:val="28"/>
          <w:szCs w:val="28"/>
        </w:rPr>
        <w:t>тивопожарных разделок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от горючих </w:t>
      </w:r>
      <w:r>
        <w:rPr>
          <w:rFonts w:ascii="Times New Roman" w:hAnsi="Times New Roman" w:cs="Times New Roman"/>
          <w:sz w:val="28"/>
          <w:szCs w:val="28"/>
        </w:rPr>
        <w:t xml:space="preserve">конструкций,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Pr="00C42FF8">
        <w:rPr>
          <w:rFonts w:ascii="Times New Roman" w:hAnsi="Times New Roman" w:cs="Times New Roman"/>
          <w:sz w:val="28"/>
          <w:szCs w:val="28"/>
        </w:rPr>
        <w:t xml:space="preserve">ов, изготовленных из негорючего материала размером не менее 0,5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3 месяца - для отопительных печей;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2 месяца - для печей и очагов непрерывного действия;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1 раза в 1 месяц - для кухонных плит и друг</w:t>
      </w:r>
      <w:r>
        <w:rPr>
          <w:rFonts w:ascii="Times New Roman" w:hAnsi="Times New Roman" w:cs="Times New Roman"/>
          <w:sz w:val="28"/>
          <w:szCs w:val="28"/>
        </w:rPr>
        <w:t>их печей непрерывной (долговре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менной) топки.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котельных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за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прещается: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допускать к работе лиц, не прошедших специального обучения </w:t>
      </w:r>
      <w:r>
        <w:rPr>
          <w:rFonts w:ascii="Times New Roman" w:hAnsi="Times New Roman" w:cs="Times New Roman"/>
          <w:sz w:val="28"/>
          <w:szCs w:val="28"/>
        </w:rPr>
        <w:t>и не полу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чивших соответствующих квалификационных удостоверений;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б) применять в качестве топлива отходы не</w:t>
      </w:r>
      <w:r>
        <w:rPr>
          <w:rFonts w:ascii="Times New Roman" w:hAnsi="Times New Roman" w:cs="Times New Roman"/>
          <w:sz w:val="28"/>
          <w:szCs w:val="28"/>
        </w:rPr>
        <w:t xml:space="preserve">фтепродуктов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легковос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пламеняющиеся и горючие жидкости, которые не предусмотрены техническими условиями на эксплуатацию оборудования;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эксплуатировать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</w:t>
      </w:r>
      <w:r>
        <w:rPr>
          <w:rFonts w:ascii="Times New Roman" w:hAnsi="Times New Roman" w:cs="Times New Roman"/>
          <w:sz w:val="28"/>
          <w:szCs w:val="28"/>
        </w:rPr>
        <w:t xml:space="preserve"> также вентилей у топки и у ем</w:t>
      </w:r>
      <w:r w:rsidRPr="00C42FF8">
        <w:rPr>
          <w:rFonts w:ascii="Times New Roman" w:hAnsi="Times New Roman" w:cs="Times New Roman"/>
          <w:sz w:val="28"/>
          <w:szCs w:val="28"/>
        </w:rPr>
        <w:t xml:space="preserve">кости с топливом;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подавать топливо при потухших форсунках или газовых горелках;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FF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разжигать установки без предварительной их продувки;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работать при неисправных или отключен</w:t>
      </w:r>
      <w:r>
        <w:rPr>
          <w:rFonts w:ascii="Times New Roman" w:hAnsi="Times New Roman" w:cs="Times New Roman"/>
          <w:sz w:val="28"/>
          <w:szCs w:val="28"/>
        </w:rPr>
        <w:t>ных приборах контроля и регули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рования, предусмотренных предприятием-изготовителем;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сушить какие-либо горючие материалы на котлах и паропроводах;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без присмотра печи, которые топятся, а также поручать надзор за ними детям;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</w:t>
      </w:r>
      <w:r>
        <w:rPr>
          <w:rFonts w:ascii="Times New Roman" w:hAnsi="Times New Roman" w:cs="Times New Roman"/>
          <w:sz w:val="28"/>
          <w:szCs w:val="28"/>
        </w:rPr>
        <w:t xml:space="preserve">вещества и материалы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</w:t>
      </w:r>
      <w:r w:rsidRPr="00C42FF8">
        <w:rPr>
          <w:rFonts w:ascii="Times New Roman" w:hAnsi="Times New Roman" w:cs="Times New Roman"/>
          <w:sz w:val="28"/>
          <w:szCs w:val="28"/>
        </w:rPr>
        <w:t>почном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листе;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C42FF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C42FF8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</w:t>
      </w:r>
      <w:r>
        <w:rPr>
          <w:rFonts w:ascii="Times New Roman" w:hAnsi="Times New Roman" w:cs="Times New Roman"/>
          <w:sz w:val="28"/>
          <w:szCs w:val="28"/>
        </w:rPr>
        <w:t xml:space="preserve"> видов то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плива;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производить топку печей во время проведения в помещениях собраний и других массовых мероприятий;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использовать вентиляционные и газов</w:t>
      </w:r>
      <w:r>
        <w:rPr>
          <w:rFonts w:ascii="Times New Roman" w:hAnsi="Times New Roman" w:cs="Times New Roman"/>
          <w:sz w:val="28"/>
          <w:szCs w:val="28"/>
        </w:rPr>
        <w:t>ые каналы в качестве дымоходов;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перекаливать печи.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Топка печей в зданиях и сооружениях (за исключ</w:t>
      </w:r>
      <w:r>
        <w:rPr>
          <w:rFonts w:ascii="Times New Roman" w:hAnsi="Times New Roman" w:cs="Times New Roman"/>
          <w:sz w:val="28"/>
          <w:szCs w:val="28"/>
        </w:rPr>
        <w:t>ением жилых домов) долж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Дополнительные мероприятия: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 w:rsidR="0013727B" w:rsidRDefault="0013727B" w:rsidP="0013727B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2) не оставляйте малолетних детей одних без присмотра. </w:t>
      </w:r>
    </w:p>
    <w:p w:rsidR="0013727B" w:rsidRDefault="0013727B" w:rsidP="001372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27">
        <w:rPr>
          <w:rFonts w:ascii="Times New Roman" w:hAnsi="Times New Roman" w:cs="Times New Roman"/>
          <w:b/>
          <w:sz w:val="28"/>
          <w:szCs w:val="28"/>
        </w:rPr>
        <w:t>Действия при пожаре: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Сообщить о пожаре по телефону «01»</w:t>
      </w:r>
      <w:r>
        <w:rPr>
          <w:rFonts w:ascii="Times New Roman" w:hAnsi="Times New Roman" w:cs="Times New Roman"/>
          <w:sz w:val="28"/>
          <w:szCs w:val="28"/>
        </w:rPr>
        <w:t>, «112»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Эвакуировать людей (сообщить о пожаре соседям)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По возможности принять меры к тушению пожара посредством использования первичных средств пожаротушения.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пригнитесь к полу – там остается прослойка воздуха 15-20 см;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lastRenderedPageBreak/>
        <w:t>- в дыму лучше двигаться ползком вдоль стены по направлению выхода из здания.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Pr="00412A27">
        <w:rPr>
          <w:rFonts w:ascii="Times New Roman" w:hAnsi="Times New Roman" w:cs="Times New Roman"/>
          <w:sz w:val="28"/>
          <w:szCs w:val="28"/>
        </w:rPr>
        <w:t>:</w:t>
      </w:r>
    </w:p>
    <w:p w:rsidR="0013727B" w:rsidRPr="00412A27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до его ликвидации.</w:t>
      </w:r>
    </w:p>
    <w:p w:rsidR="0013727B" w:rsidRPr="005B0FB5" w:rsidRDefault="0013727B" w:rsidP="00137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529AA" w:rsidRPr="00562312" w:rsidRDefault="00F529AA" w:rsidP="00DB5C88">
      <w:pPr>
        <w:jc w:val="center"/>
        <w:rPr>
          <w:rFonts w:asciiTheme="majorHAnsi" w:eastAsia="Times New Roman" w:hAnsiTheme="majorHAnsi"/>
          <w:sz w:val="28"/>
          <w:szCs w:val="28"/>
        </w:rPr>
      </w:pPr>
    </w:p>
    <w:sectPr w:rsidR="00F529AA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3727B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C5720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23F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53EC7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14230"/>
    <w:rsid w:val="00B210B7"/>
    <w:rsid w:val="00B23619"/>
    <w:rsid w:val="00B342D1"/>
    <w:rsid w:val="00B91ED6"/>
    <w:rsid w:val="00B970D4"/>
    <w:rsid w:val="00BA3887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paragraph" w:styleId="2">
    <w:name w:val="heading 2"/>
    <w:basedOn w:val="a"/>
    <w:link w:val="20"/>
    <w:uiPriority w:val="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  <w:style w:type="paragraph" w:customStyle="1" w:styleId="ConsPlusNormal">
    <w:name w:val="ConsPlusNormal"/>
    <w:rsid w:val="0043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02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2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102BF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locked/>
    <w:rsid w:val="00DB5C8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eastAsia="Arial" w:hAnsi="Arial" w:cs="Arial"/>
      <w:sz w:val="23"/>
      <w:szCs w:val="23"/>
    </w:rPr>
  </w:style>
  <w:style w:type="table" w:styleId="a8">
    <w:name w:val="Table Grid"/>
    <w:basedOn w:val="a1"/>
    <w:rsid w:val="00DB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3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72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6559-83A9-4829-9819-BB5FE518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землеустроитель</cp:lastModifiedBy>
  <cp:revision>2</cp:revision>
  <cp:lastPrinted>2018-06-19T05:43:00Z</cp:lastPrinted>
  <dcterms:created xsi:type="dcterms:W3CDTF">2018-06-19T05:49:00Z</dcterms:created>
  <dcterms:modified xsi:type="dcterms:W3CDTF">2018-06-19T05:49:00Z</dcterms:modified>
</cp:coreProperties>
</file>